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7950" w14:textId="21FDCEB6" w:rsidR="00AD014E" w:rsidRPr="00BD7597" w:rsidRDefault="00AD014E" w:rsidP="00BD7597">
      <w:pPr>
        <w:pStyle w:val="Corpotesto"/>
        <w:jc w:val="center"/>
      </w:pPr>
      <w:bookmarkStart w:id="0" w:name="_Hlk146641241"/>
    </w:p>
    <w:p w14:paraId="2ED7BF51" w14:textId="661ECD8F" w:rsidR="00AD014E" w:rsidRPr="00BD7597" w:rsidRDefault="00AF34CA">
      <w:pPr>
        <w:pStyle w:val="Corpotesto"/>
      </w:pPr>
      <w:r>
        <w:rPr>
          <w:noProof/>
        </w:rPr>
        <w:drawing>
          <wp:inline distT="0" distB="0" distL="0" distR="0" wp14:anchorId="46C0E727" wp14:editId="4EC5A474">
            <wp:extent cx="6419850" cy="1644282"/>
            <wp:effectExtent l="0" t="0" r="0" b="0"/>
            <wp:docPr id="2" name="Immagine 1" descr="Immagine che contiene Elementi grafici, Carattere,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Elementi grafici, Carattere, logo, grafic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1644282"/>
                    </a:xfrm>
                    <a:prstGeom prst="rect">
                      <a:avLst/>
                    </a:prstGeom>
                    <a:noFill/>
                    <a:ln>
                      <a:noFill/>
                    </a:ln>
                  </pic:spPr>
                </pic:pic>
              </a:graphicData>
            </a:graphic>
          </wp:inline>
        </w:drawing>
      </w:r>
    </w:p>
    <w:p w14:paraId="33B4CE52" w14:textId="26A5A215" w:rsidR="00AD014E" w:rsidRPr="00BD7597" w:rsidRDefault="00AD014E" w:rsidP="00BD7597">
      <w:pPr>
        <w:pStyle w:val="Corpotesto"/>
        <w:jc w:val="center"/>
      </w:pPr>
    </w:p>
    <w:p w14:paraId="3A5BE70C" w14:textId="77777777" w:rsidR="00AD014E" w:rsidRPr="00BD7597" w:rsidRDefault="00AD014E">
      <w:pPr>
        <w:pStyle w:val="Corpotesto"/>
      </w:pPr>
    </w:p>
    <w:p w14:paraId="72BB873B" w14:textId="48A90CA7" w:rsidR="00AD014E" w:rsidRPr="00BD7597" w:rsidRDefault="00D22851">
      <w:pPr>
        <w:pStyle w:val="Corpotesto"/>
      </w:pPr>
      <w:r>
        <w:rPr>
          <w:noProof/>
        </w:rPr>
        <mc:AlternateContent>
          <mc:Choice Requires="wps">
            <w:drawing>
              <wp:inline distT="0" distB="0" distL="0" distR="0" wp14:anchorId="5399F0A7" wp14:editId="1B876CB7">
                <wp:extent cx="5671820" cy="988695"/>
                <wp:effectExtent l="0" t="0" r="24130" b="20955"/>
                <wp:docPr id="1733408209"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9886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8C807" w14:textId="77777777" w:rsidR="00D22851" w:rsidRPr="00D22851" w:rsidRDefault="00D22851" w:rsidP="00D22851">
                            <w:pPr>
                              <w:spacing w:before="120"/>
                              <w:ind w:left="991"/>
                              <w:jc w:val="center"/>
                              <w:rPr>
                                <w:rFonts w:ascii="Arial"/>
                                <w:b/>
                                <w:color w:val="C00000"/>
                                <w:sz w:val="24"/>
                                <w:u w:val="thick" w:color="44536A"/>
                              </w:rPr>
                            </w:pPr>
                          </w:p>
                          <w:p w14:paraId="7160FAB2" w14:textId="185733BE" w:rsidR="00D22851" w:rsidRPr="003D3D47" w:rsidRDefault="00D22851" w:rsidP="00D22851">
                            <w:pPr>
                              <w:spacing w:before="120"/>
                              <w:ind w:left="991"/>
                              <w:jc w:val="center"/>
                              <w:rPr>
                                <w:rFonts w:ascii="Arial"/>
                                <w:b/>
                                <w:color w:val="112F51" w:themeColor="text2" w:themeShade="BF"/>
                                <w:sz w:val="24"/>
                              </w:rPr>
                            </w:pPr>
                            <w:r w:rsidRPr="003D3D47">
                              <w:rPr>
                                <w:rFonts w:ascii="Arial"/>
                                <w:b/>
                                <w:color w:val="112F51" w:themeColor="text2" w:themeShade="BF"/>
                                <w:sz w:val="24"/>
                                <w:u w:val="thick" w:color="44536A"/>
                              </w:rPr>
                              <w:t>PROCEDURA</w:t>
                            </w:r>
                            <w:r w:rsidRPr="003D3D47">
                              <w:rPr>
                                <w:rFonts w:ascii="Arial"/>
                                <w:b/>
                                <w:color w:val="112F51" w:themeColor="text2" w:themeShade="BF"/>
                                <w:spacing w:val="-2"/>
                                <w:sz w:val="24"/>
                                <w:u w:val="thick" w:color="44536A"/>
                              </w:rPr>
                              <w:t xml:space="preserve"> </w:t>
                            </w:r>
                            <w:r w:rsidRPr="003D3D47">
                              <w:rPr>
                                <w:rFonts w:ascii="Arial"/>
                                <w:b/>
                                <w:i/>
                                <w:iCs/>
                                <w:color w:val="112F51" w:themeColor="text2" w:themeShade="BF"/>
                                <w:spacing w:val="-2"/>
                                <w:sz w:val="24"/>
                                <w:u w:val="thick" w:color="44536A"/>
                              </w:rPr>
                              <w:t xml:space="preserve">GESTIONE SEGNALAZIONI </w:t>
                            </w:r>
                            <w:r w:rsidRPr="003D3D47">
                              <w:rPr>
                                <w:rFonts w:ascii="Arial"/>
                                <w:b/>
                                <w:i/>
                                <w:color w:val="112F51" w:themeColor="text2" w:themeShade="BF"/>
                                <w:sz w:val="24"/>
                                <w:u w:val="thick" w:color="44536A"/>
                              </w:rPr>
                              <w:t>WHISTLEBLOWING</w:t>
                            </w:r>
                            <w:r w:rsidRPr="003D3D47">
                              <w:rPr>
                                <w:rFonts w:ascii="Arial"/>
                                <w:b/>
                                <w:i/>
                                <w:color w:val="112F51" w:themeColor="text2" w:themeShade="BF"/>
                                <w:spacing w:val="-1"/>
                                <w:sz w:val="24"/>
                                <w:u w:val="thick" w:color="44536A"/>
                              </w:rPr>
                              <w:t xml:space="preserve"> </w:t>
                            </w:r>
                          </w:p>
                        </w:txbxContent>
                      </wps:txbx>
                      <wps:bodyPr rot="0" vert="horz" wrap="square" lIns="0" tIns="0" rIns="0" bIns="0" anchor="t" anchorCtr="0" upright="1">
                        <a:noAutofit/>
                      </wps:bodyPr>
                    </wps:wsp>
                  </a:graphicData>
                </a:graphic>
              </wp:inline>
            </w:drawing>
          </mc:Choice>
          <mc:Fallback>
            <w:pict>
              <v:shapetype w14:anchorId="5399F0A7" id="_x0000_t202" coordsize="21600,21600" o:spt="202" path="m,l,21600r21600,l21600,xe">
                <v:stroke joinstyle="miter"/>
                <v:path gradientshapeok="t" o:connecttype="rect"/>
              </v:shapetype>
              <v:shape id="Casella di testo 1" o:spid="_x0000_s1026" type="#_x0000_t202" style="width:446.6pt;height:7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LVCAIAAPIDAAAOAAAAZHJzL2Uyb0RvYy54bWysU9tu2zAMfR+wfxD0vjgJ2iw14hRdug4D&#10;ugvQ7QNkWbaFyaJGKbGzrx8l22mxvQ3Tg0CJ1CF5eLS7HTrDTgq9Blvw1WLJmbISKm2bgn//9vBm&#10;y5kPwlbCgFUFPyvPb/evX+16l6s1tGAqhYxArM97V/A2BJdnmZet6oRfgFOWnDVgJwIdsckqFD2h&#10;dyZbL5ebrAesHIJU3tPt/ejk+4Rf10qGL3XtVWCm4FRbSDumvYx7tt+JvEHhWi2nMsQ/VNEJbSnp&#10;BepeBMGOqP+C6rRE8FCHhYQug7rWUqUeqJvV8o9unlrhVOqFyPHuQpP/f7Dy8+nJfUUWhncw0ABT&#10;E949gvzhmYVDK2yj7hChb5WoKPEqUpb1zufT00i1z30EKftPUNGQxTFAAhpq7CIr1CcjdBrA+UK6&#10;GgKTdHm9ebvarsklyXez3W5urlMKkc+vHfrwQUHHolFwpKEmdHF69CFWI/I5JCaz8KCNSYM1lvUE&#10;urq6GvsCo6vojGEem/JgkJ1ElEZaU17/MqzTgQRqdFfw7SVI5JGN97ZKWYLQZrSpEmMneiIjIzdh&#10;KAcKjDSVUJ2JKIRRiPRxyGgBf3HWkwgL7n8eBSrOzEdLZEfFzgbORjkbwkp6WvDA2Wgewqjso0Pd&#10;tIQ8jtPCHQ2k1omr5yqmOklYicLpE0TlvjynqOevuv8NAAD//wMAUEsDBBQABgAIAAAAIQAO1t9H&#10;3QAAAAUBAAAPAAAAZHJzL2Rvd25yZXYueG1sTI9BS8NAEIXvgv9hGcGb3VitjTGbIqKnCsVaWrxN&#10;smsSzM6G3W2S/ntHL3p5MLzHe9/kq8l2YjA+tI4UXM8SEIYqp1uqFezeX65SECEiaewcGQUnE2BV&#10;nJ/lmGk30psZtrEWXEIhQwVNjH0mZagaYzHMXG+IvU/nLUY+fS21x5HLbSfnSXInLbbECw325qkx&#10;1df2aBXgYf3hJn9b7odTTOtxs1svX5+VuryYHh9ARDPFvzD84DM6FMxUuiPpIDoF/Ej8VfbS+5s5&#10;iJJDi8USZJHL//TFNwAAAP//AwBQSwECLQAUAAYACAAAACEAtoM4kv4AAADhAQAAEwAAAAAAAAAA&#10;AAAAAAAAAAAAW0NvbnRlbnRfVHlwZXNdLnhtbFBLAQItABQABgAIAAAAIQA4/SH/1gAAAJQBAAAL&#10;AAAAAAAAAAAAAAAAAC8BAABfcmVscy8ucmVsc1BLAQItABQABgAIAAAAIQAjN9LVCAIAAPIDAAAO&#10;AAAAAAAAAAAAAAAAAC4CAABkcnMvZTJvRG9jLnhtbFBLAQItABQABgAIAAAAIQAO1t9H3QAAAAUB&#10;AAAPAAAAAAAAAAAAAAAAAGIEAABkcnMvZG93bnJldi54bWxQSwUGAAAAAAQABADzAAAAbAUAAAAA&#10;" filled="f" strokeweight=".72pt">
                <v:textbox inset="0,0,0,0">
                  <w:txbxContent>
                    <w:p w14:paraId="6468C807" w14:textId="77777777" w:rsidR="00D22851" w:rsidRPr="00D22851" w:rsidRDefault="00D22851" w:rsidP="00D22851">
                      <w:pPr>
                        <w:spacing w:before="120"/>
                        <w:ind w:left="991"/>
                        <w:jc w:val="center"/>
                        <w:rPr>
                          <w:rFonts w:ascii="Arial"/>
                          <w:b/>
                          <w:color w:val="C00000"/>
                          <w:sz w:val="24"/>
                          <w:u w:val="thick" w:color="44536A"/>
                        </w:rPr>
                      </w:pPr>
                    </w:p>
                    <w:p w14:paraId="7160FAB2" w14:textId="185733BE" w:rsidR="00D22851" w:rsidRPr="003D3D47" w:rsidRDefault="00D22851" w:rsidP="00D22851">
                      <w:pPr>
                        <w:spacing w:before="120"/>
                        <w:ind w:left="991"/>
                        <w:jc w:val="center"/>
                        <w:rPr>
                          <w:rFonts w:ascii="Arial"/>
                          <w:b/>
                          <w:color w:val="112F51" w:themeColor="text2" w:themeShade="BF"/>
                          <w:sz w:val="24"/>
                        </w:rPr>
                      </w:pPr>
                      <w:r w:rsidRPr="003D3D47">
                        <w:rPr>
                          <w:rFonts w:ascii="Arial"/>
                          <w:b/>
                          <w:color w:val="112F51" w:themeColor="text2" w:themeShade="BF"/>
                          <w:sz w:val="24"/>
                          <w:u w:val="thick" w:color="44536A"/>
                        </w:rPr>
                        <w:t>PROCEDURA</w:t>
                      </w:r>
                      <w:r w:rsidRPr="003D3D47">
                        <w:rPr>
                          <w:rFonts w:ascii="Arial"/>
                          <w:b/>
                          <w:color w:val="112F51" w:themeColor="text2" w:themeShade="BF"/>
                          <w:spacing w:val="-2"/>
                          <w:sz w:val="24"/>
                          <w:u w:val="thick" w:color="44536A"/>
                        </w:rPr>
                        <w:t xml:space="preserve"> </w:t>
                      </w:r>
                      <w:r w:rsidRPr="003D3D47">
                        <w:rPr>
                          <w:rFonts w:ascii="Arial"/>
                          <w:b/>
                          <w:i/>
                          <w:iCs/>
                          <w:color w:val="112F51" w:themeColor="text2" w:themeShade="BF"/>
                          <w:spacing w:val="-2"/>
                          <w:sz w:val="24"/>
                          <w:u w:val="thick" w:color="44536A"/>
                        </w:rPr>
                        <w:t xml:space="preserve">GESTIONE SEGNALAZIONI </w:t>
                      </w:r>
                      <w:r w:rsidRPr="003D3D47">
                        <w:rPr>
                          <w:rFonts w:ascii="Arial"/>
                          <w:b/>
                          <w:i/>
                          <w:color w:val="112F51" w:themeColor="text2" w:themeShade="BF"/>
                          <w:sz w:val="24"/>
                          <w:u w:val="thick" w:color="44536A"/>
                        </w:rPr>
                        <w:t>WHISTLEBLOWING</w:t>
                      </w:r>
                      <w:r w:rsidRPr="003D3D47">
                        <w:rPr>
                          <w:rFonts w:ascii="Arial"/>
                          <w:b/>
                          <w:i/>
                          <w:color w:val="112F51" w:themeColor="text2" w:themeShade="BF"/>
                          <w:spacing w:val="-1"/>
                          <w:sz w:val="24"/>
                          <w:u w:val="thick" w:color="44536A"/>
                        </w:rPr>
                        <w:t xml:space="preserve"> </w:t>
                      </w:r>
                    </w:p>
                  </w:txbxContent>
                </v:textbox>
                <w10:anchorlock/>
              </v:shape>
            </w:pict>
          </mc:Fallback>
        </mc:AlternateContent>
      </w:r>
    </w:p>
    <w:p w14:paraId="1F3FD467" w14:textId="77777777" w:rsidR="00AD014E" w:rsidRPr="00BD7597" w:rsidRDefault="00AD014E">
      <w:pPr>
        <w:pStyle w:val="Corpotesto"/>
      </w:pPr>
    </w:p>
    <w:p w14:paraId="6EC43188" w14:textId="77777777" w:rsidR="00AD014E" w:rsidRPr="00BD7597" w:rsidRDefault="00AD014E">
      <w:pPr>
        <w:pStyle w:val="Corpotesto"/>
      </w:pPr>
    </w:p>
    <w:p w14:paraId="77AD1E7F" w14:textId="77777777" w:rsidR="00AD014E" w:rsidRPr="00BD7597" w:rsidRDefault="00AD014E">
      <w:pPr>
        <w:pStyle w:val="Corpotesto"/>
      </w:pPr>
    </w:p>
    <w:p w14:paraId="4777E426" w14:textId="77777777" w:rsidR="00AD014E" w:rsidRPr="00BD7597" w:rsidRDefault="00AD014E">
      <w:pPr>
        <w:pStyle w:val="Corpotesto"/>
        <w:spacing w:before="1"/>
      </w:pPr>
    </w:p>
    <w:p w14:paraId="5D7862F0" w14:textId="372CFAB0" w:rsidR="00AD014E" w:rsidRPr="00BD7597" w:rsidRDefault="00AD014E">
      <w:pPr>
        <w:pStyle w:val="Corpotesto"/>
        <w:ind w:left="574"/>
      </w:pPr>
    </w:p>
    <w:p w14:paraId="6E7888EC" w14:textId="187A6F30" w:rsidR="00AD014E" w:rsidRPr="00BD7597" w:rsidRDefault="00AD014E">
      <w:pPr>
        <w:pStyle w:val="Corpotesto"/>
        <w:spacing w:before="10"/>
        <w:rPr>
          <w:sz w:val="15"/>
        </w:rPr>
      </w:pPr>
    </w:p>
    <w:p w14:paraId="2129A99E" w14:textId="77777777" w:rsidR="00AD014E" w:rsidRPr="00BD7597" w:rsidRDefault="00AD014E">
      <w:pPr>
        <w:pStyle w:val="Corpotesto"/>
        <w:spacing w:before="9"/>
        <w:rPr>
          <w:sz w:val="19"/>
        </w:rPr>
      </w:pPr>
    </w:p>
    <w:p w14:paraId="1E417988" w14:textId="77777777" w:rsidR="00AD014E" w:rsidRPr="00BD7597" w:rsidRDefault="00AD014E">
      <w:pPr>
        <w:pStyle w:val="Corpotesto"/>
      </w:pPr>
    </w:p>
    <w:p w14:paraId="50E014BF" w14:textId="77777777" w:rsidR="00AD014E" w:rsidRPr="00BD7597" w:rsidRDefault="00AD014E">
      <w:pPr>
        <w:pStyle w:val="Corpotesto"/>
        <w:spacing w:before="7" w:after="1"/>
        <w:rPr>
          <w:sz w:val="10"/>
        </w:rPr>
      </w:pPr>
    </w:p>
    <w:tbl>
      <w:tblPr>
        <w:tblW w:w="5000" w:type="pct"/>
        <w:tblCellMar>
          <w:left w:w="0" w:type="dxa"/>
          <w:right w:w="0" w:type="dxa"/>
        </w:tblCellMar>
        <w:tblLook w:val="01E0" w:firstRow="1" w:lastRow="1" w:firstColumn="1" w:lastColumn="1" w:noHBand="0" w:noVBand="0"/>
      </w:tblPr>
      <w:tblGrid>
        <w:gridCol w:w="1332"/>
        <w:gridCol w:w="1634"/>
        <w:gridCol w:w="2003"/>
        <w:gridCol w:w="5157"/>
      </w:tblGrid>
      <w:tr w:rsidR="00BD7597" w:rsidRPr="00BD7597" w14:paraId="481A470B" w14:textId="77777777" w:rsidTr="00AF34CA">
        <w:trPr>
          <w:trHeight w:hRule="exact" w:val="682"/>
        </w:trPr>
        <w:tc>
          <w:tcPr>
            <w:tcW w:w="655" w:type="pct"/>
            <w:tcBorders>
              <w:top w:val="single" w:sz="6" w:space="0" w:color="000000"/>
              <w:left w:val="single" w:sz="6" w:space="0" w:color="000000"/>
              <w:bottom w:val="single" w:sz="6" w:space="0" w:color="000000"/>
              <w:right w:val="single" w:sz="6" w:space="0" w:color="000000"/>
            </w:tcBorders>
            <w:shd w:val="clear" w:color="auto" w:fill="C00000"/>
          </w:tcPr>
          <w:p w14:paraId="091F6D8F" w14:textId="77777777" w:rsidR="00BD7597" w:rsidRPr="00BD7597" w:rsidRDefault="00BD7597">
            <w:pPr>
              <w:spacing w:after="120"/>
              <w:rPr>
                <w:rFonts w:eastAsia="Times New Roman" w:cstheme="minorHAnsi"/>
                <w:szCs w:val="18"/>
              </w:rPr>
            </w:pPr>
          </w:p>
          <w:p w14:paraId="15BAC18C" w14:textId="77777777" w:rsidR="00BD7597" w:rsidRPr="00BD7597" w:rsidRDefault="00BD7597">
            <w:pPr>
              <w:spacing w:after="120"/>
              <w:ind w:left="263"/>
              <w:rPr>
                <w:rFonts w:eastAsia="Times New Roman" w:cstheme="minorHAnsi"/>
                <w:szCs w:val="18"/>
              </w:rPr>
            </w:pPr>
            <w:r w:rsidRPr="00BD7597">
              <w:rPr>
                <w:rFonts w:eastAsia="Times New Roman" w:cstheme="minorHAnsi"/>
                <w:b/>
                <w:szCs w:val="18"/>
              </w:rPr>
              <w:t>V</w:t>
            </w:r>
            <w:r w:rsidRPr="00BD7597">
              <w:rPr>
                <w:rFonts w:eastAsia="Times New Roman" w:cstheme="minorHAnsi"/>
                <w:b/>
                <w:smallCaps/>
                <w:lang w:bidi="en-US"/>
              </w:rPr>
              <w:t>ersione</w:t>
            </w:r>
          </w:p>
        </w:tc>
        <w:tc>
          <w:tcPr>
            <w:tcW w:w="698" w:type="pct"/>
            <w:tcBorders>
              <w:top w:val="single" w:sz="6" w:space="0" w:color="000000"/>
              <w:left w:val="single" w:sz="6" w:space="0" w:color="000000"/>
              <w:bottom w:val="single" w:sz="6" w:space="0" w:color="000000"/>
              <w:right w:val="single" w:sz="6" w:space="0" w:color="000000"/>
            </w:tcBorders>
            <w:shd w:val="clear" w:color="auto" w:fill="C00000"/>
            <w:hideMark/>
          </w:tcPr>
          <w:p w14:paraId="389FCCFC" w14:textId="77777777" w:rsidR="00BD7597" w:rsidRPr="00BD7597" w:rsidRDefault="00BD7597">
            <w:pPr>
              <w:spacing w:after="120"/>
              <w:ind w:left="461" w:right="462"/>
              <w:jc w:val="center"/>
              <w:rPr>
                <w:rFonts w:eastAsia="Times New Roman" w:cstheme="minorHAnsi"/>
                <w:b/>
                <w:smallCaps/>
                <w:lang w:bidi="en-US"/>
              </w:rPr>
            </w:pPr>
            <w:r w:rsidRPr="00BD7597">
              <w:rPr>
                <w:rFonts w:eastAsia="Times New Roman" w:cstheme="minorHAnsi"/>
                <w:b/>
                <w:smallCaps/>
                <w:lang w:bidi="en-US"/>
              </w:rPr>
              <w:t>Data</w:t>
            </w:r>
          </w:p>
          <w:p w14:paraId="6587B111" w14:textId="77777777" w:rsidR="00BD7597" w:rsidRPr="00BD7597" w:rsidRDefault="00BD7597">
            <w:pPr>
              <w:spacing w:after="120"/>
              <w:ind w:left="89" w:right="89"/>
              <w:jc w:val="center"/>
              <w:rPr>
                <w:rFonts w:eastAsia="Times New Roman" w:cstheme="minorHAnsi"/>
                <w:b/>
                <w:smallCaps/>
                <w:lang w:bidi="en-US"/>
              </w:rPr>
            </w:pPr>
            <w:r w:rsidRPr="00BD7597">
              <w:rPr>
                <w:rFonts w:eastAsia="Times New Roman" w:cstheme="minorHAnsi"/>
                <w:b/>
                <w:smallCaps/>
                <w:lang w:bidi="en-US"/>
              </w:rPr>
              <w:t>approvazione</w:t>
            </w:r>
          </w:p>
        </w:tc>
        <w:tc>
          <w:tcPr>
            <w:tcW w:w="1045" w:type="pct"/>
            <w:tcBorders>
              <w:top w:val="single" w:sz="6" w:space="0" w:color="000000"/>
              <w:left w:val="single" w:sz="6" w:space="0" w:color="000000"/>
              <w:bottom w:val="single" w:sz="6" w:space="0" w:color="000000"/>
              <w:right w:val="single" w:sz="6" w:space="0" w:color="000000"/>
            </w:tcBorders>
            <w:shd w:val="clear" w:color="auto" w:fill="C00000"/>
          </w:tcPr>
          <w:p w14:paraId="21A0CAFE" w14:textId="77777777" w:rsidR="00BD7597" w:rsidRPr="00BD7597" w:rsidRDefault="00BD7597">
            <w:pPr>
              <w:spacing w:after="120"/>
              <w:rPr>
                <w:rFonts w:eastAsia="Times New Roman" w:cstheme="minorHAnsi"/>
                <w:b/>
                <w:smallCaps/>
                <w:lang w:bidi="en-US"/>
              </w:rPr>
            </w:pPr>
          </w:p>
          <w:p w14:paraId="309848BE" w14:textId="77777777" w:rsidR="00BD7597" w:rsidRPr="00BD7597" w:rsidRDefault="00BD7597">
            <w:pPr>
              <w:spacing w:after="120"/>
              <w:ind w:left="124"/>
              <w:rPr>
                <w:rFonts w:eastAsia="Times New Roman" w:cstheme="minorHAnsi"/>
                <w:b/>
                <w:smallCaps/>
                <w:lang w:bidi="en-US"/>
              </w:rPr>
            </w:pPr>
            <w:r w:rsidRPr="00BD7597">
              <w:rPr>
                <w:rFonts w:eastAsia="Times New Roman" w:cstheme="minorHAnsi"/>
                <w:b/>
                <w:smallCaps/>
                <w:lang w:bidi="en-US"/>
              </w:rPr>
              <w:t>Organo/Funzione</w:t>
            </w:r>
          </w:p>
        </w:tc>
        <w:tc>
          <w:tcPr>
            <w:tcW w:w="2601" w:type="pct"/>
            <w:tcBorders>
              <w:top w:val="single" w:sz="6" w:space="0" w:color="000000"/>
              <w:left w:val="single" w:sz="6" w:space="0" w:color="000000"/>
              <w:bottom w:val="single" w:sz="6" w:space="0" w:color="000000"/>
              <w:right w:val="single" w:sz="6" w:space="0" w:color="000000"/>
            </w:tcBorders>
            <w:shd w:val="clear" w:color="auto" w:fill="C00000"/>
          </w:tcPr>
          <w:p w14:paraId="5D2B6C06" w14:textId="77777777" w:rsidR="00BD7597" w:rsidRPr="00BD7597" w:rsidRDefault="00BD7597">
            <w:pPr>
              <w:spacing w:after="120"/>
              <w:rPr>
                <w:rFonts w:eastAsia="Times New Roman" w:cstheme="minorHAnsi"/>
                <w:b/>
                <w:smallCaps/>
                <w:lang w:bidi="en-US"/>
              </w:rPr>
            </w:pPr>
          </w:p>
          <w:p w14:paraId="65DC1B90" w14:textId="77777777" w:rsidR="00BD7597" w:rsidRPr="00BD7597" w:rsidRDefault="00BD7597">
            <w:pPr>
              <w:spacing w:after="120"/>
              <w:ind w:left="945"/>
              <w:rPr>
                <w:rFonts w:eastAsia="Times New Roman" w:cstheme="minorHAnsi"/>
                <w:b/>
                <w:smallCaps/>
                <w:lang w:bidi="en-US"/>
              </w:rPr>
            </w:pPr>
            <w:r w:rsidRPr="00BD7597">
              <w:rPr>
                <w:rFonts w:eastAsia="Times New Roman" w:cstheme="minorHAnsi"/>
                <w:b/>
                <w:smallCaps/>
                <w:lang w:bidi="en-US"/>
              </w:rPr>
              <w:t>Oggetto / descrizione variazioni</w:t>
            </w:r>
          </w:p>
        </w:tc>
      </w:tr>
      <w:tr w:rsidR="00BD7597" w:rsidRPr="00BD7597" w14:paraId="2ECBB5C3" w14:textId="77777777" w:rsidTr="00BD7597">
        <w:trPr>
          <w:trHeight w:val="567"/>
        </w:trPr>
        <w:tc>
          <w:tcPr>
            <w:tcW w:w="655" w:type="pct"/>
            <w:tcBorders>
              <w:top w:val="single" w:sz="6" w:space="0" w:color="000000"/>
              <w:left w:val="single" w:sz="6" w:space="0" w:color="000000"/>
              <w:bottom w:val="single" w:sz="6" w:space="0" w:color="000000"/>
              <w:right w:val="single" w:sz="6" w:space="0" w:color="000000"/>
            </w:tcBorders>
            <w:vAlign w:val="center"/>
            <w:hideMark/>
          </w:tcPr>
          <w:p w14:paraId="332441C5" w14:textId="77777777" w:rsidR="00BD7597" w:rsidRPr="00BD7597" w:rsidRDefault="00BD7597">
            <w:pPr>
              <w:spacing w:after="120"/>
              <w:ind w:left="506" w:right="505"/>
              <w:jc w:val="center"/>
              <w:rPr>
                <w:rFonts w:eastAsia="Times New Roman" w:cstheme="minorHAnsi"/>
                <w:sz w:val="20"/>
                <w:szCs w:val="18"/>
              </w:rPr>
            </w:pPr>
            <w:r w:rsidRPr="00BD7597">
              <w:rPr>
                <w:rFonts w:eastAsia="Times New Roman" w:cstheme="minorHAnsi"/>
                <w:szCs w:val="18"/>
              </w:rPr>
              <w:t>1.0</w:t>
            </w:r>
          </w:p>
        </w:tc>
        <w:tc>
          <w:tcPr>
            <w:tcW w:w="698" w:type="pct"/>
            <w:tcBorders>
              <w:top w:val="single" w:sz="6" w:space="0" w:color="000000"/>
              <w:left w:val="single" w:sz="6" w:space="0" w:color="000000"/>
              <w:bottom w:val="single" w:sz="6" w:space="0" w:color="000000"/>
              <w:right w:val="single" w:sz="6" w:space="0" w:color="000000"/>
            </w:tcBorders>
            <w:vAlign w:val="center"/>
            <w:hideMark/>
          </w:tcPr>
          <w:p w14:paraId="10FBF511" w14:textId="77777777" w:rsidR="00BD7597" w:rsidRPr="00BD7597" w:rsidRDefault="00BD7597">
            <w:pPr>
              <w:spacing w:after="120"/>
              <w:ind w:left="1"/>
              <w:jc w:val="center"/>
              <w:rPr>
                <w:rFonts w:eastAsia="Times New Roman" w:cstheme="minorHAnsi"/>
                <w:szCs w:val="18"/>
              </w:rPr>
            </w:pPr>
            <w:r w:rsidRPr="00BD7597">
              <w:rPr>
                <w:rFonts w:eastAsia="Times New Roman" w:cstheme="minorHAnsi"/>
                <w:szCs w:val="18"/>
              </w:rPr>
              <w:t>……..</w:t>
            </w:r>
          </w:p>
        </w:tc>
        <w:tc>
          <w:tcPr>
            <w:tcW w:w="1045" w:type="pct"/>
            <w:tcBorders>
              <w:top w:val="single" w:sz="6" w:space="0" w:color="000000"/>
              <w:left w:val="single" w:sz="6" w:space="0" w:color="000000"/>
              <w:bottom w:val="single" w:sz="6" w:space="0" w:color="000000"/>
              <w:right w:val="single" w:sz="6" w:space="0" w:color="000000"/>
            </w:tcBorders>
            <w:vAlign w:val="center"/>
            <w:hideMark/>
          </w:tcPr>
          <w:p w14:paraId="2CF54021" w14:textId="0242A0EA" w:rsidR="00BD7597" w:rsidRPr="00BD7597" w:rsidRDefault="00D22851">
            <w:pPr>
              <w:spacing w:after="120"/>
              <w:ind w:left="576" w:right="579"/>
              <w:jc w:val="center"/>
              <w:rPr>
                <w:rFonts w:eastAsia="Times New Roman" w:cstheme="minorHAnsi"/>
                <w:szCs w:val="18"/>
              </w:rPr>
            </w:pPr>
            <w:r>
              <w:rPr>
                <w:rFonts w:eastAsia="Times New Roman" w:cstheme="minorHAnsi"/>
                <w:szCs w:val="18"/>
              </w:rPr>
              <w:t>………</w:t>
            </w:r>
          </w:p>
        </w:tc>
        <w:tc>
          <w:tcPr>
            <w:tcW w:w="2601" w:type="pct"/>
            <w:tcBorders>
              <w:top w:val="single" w:sz="6" w:space="0" w:color="000000"/>
              <w:left w:val="single" w:sz="6" w:space="0" w:color="000000"/>
              <w:bottom w:val="single" w:sz="6" w:space="0" w:color="000000"/>
              <w:right w:val="single" w:sz="6" w:space="0" w:color="000000"/>
            </w:tcBorders>
            <w:vAlign w:val="center"/>
            <w:hideMark/>
          </w:tcPr>
          <w:p w14:paraId="57A9F93E" w14:textId="26221AB1" w:rsidR="00BD7597" w:rsidRPr="00BD7597" w:rsidRDefault="00D22851">
            <w:pPr>
              <w:spacing w:after="120"/>
              <w:ind w:left="102"/>
              <w:rPr>
                <w:rFonts w:eastAsia="Times New Roman" w:cstheme="minorHAnsi"/>
                <w:szCs w:val="18"/>
              </w:rPr>
            </w:pPr>
            <w:r>
              <w:rPr>
                <w:rFonts w:eastAsia="Times New Roman" w:cstheme="minorHAnsi"/>
                <w:spacing w:val="-2"/>
                <w:szCs w:val="18"/>
              </w:rPr>
              <w:t>Implementazione procedura</w:t>
            </w:r>
            <w:r w:rsidR="00BD7597" w:rsidRPr="00BD7597">
              <w:rPr>
                <w:rFonts w:eastAsia="Times New Roman" w:cstheme="minorHAnsi"/>
                <w:spacing w:val="-9"/>
                <w:szCs w:val="18"/>
              </w:rPr>
              <w:t xml:space="preserve"> </w:t>
            </w:r>
          </w:p>
        </w:tc>
      </w:tr>
    </w:tbl>
    <w:p w14:paraId="76E949C3" w14:textId="77777777" w:rsidR="00AD014E" w:rsidRPr="00BD7597" w:rsidRDefault="00AD014E">
      <w:pPr>
        <w:rPr>
          <w:sz w:val="18"/>
        </w:rPr>
        <w:sectPr w:rsidR="00AD014E" w:rsidRPr="00BD7597">
          <w:footerReference w:type="default" r:id="rId9"/>
          <w:type w:val="continuous"/>
          <w:pgSz w:w="11910" w:h="16840"/>
          <w:pgMar w:top="1580" w:right="680" w:bottom="1180" w:left="1120" w:header="720" w:footer="983" w:gutter="0"/>
          <w:pgBorders w:offsetFrom="page">
            <w:top w:val="dotted" w:sz="4" w:space="24" w:color="44536A"/>
            <w:left w:val="dotted" w:sz="4" w:space="24" w:color="44536A"/>
            <w:bottom w:val="dotted" w:sz="4" w:space="24" w:color="44536A"/>
            <w:right w:val="dotted" w:sz="4" w:space="24" w:color="44536A"/>
          </w:pgBorders>
          <w:pgNumType w:start="1"/>
          <w:cols w:space="720"/>
        </w:sectPr>
      </w:pPr>
    </w:p>
    <w:p w14:paraId="6EBFA96F" w14:textId="77777777" w:rsidR="00AD014E" w:rsidRPr="00BD7597" w:rsidRDefault="00AD014E">
      <w:pPr>
        <w:pStyle w:val="Corpotesto"/>
        <w:rPr>
          <w:sz w:val="23"/>
        </w:rPr>
      </w:pPr>
    </w:p>
    <w:p w14:paraId="1F1EB10A" w14:textId="77777777" w:rsidR="00AD014E" w:rsidRDefault="00AD014E"/>
    <w:sdt>
      <w:sdtPr>
        <w:rPr>
          <w:rFonts w:ascii="Arial MT" w:eastAsia="Arial MT" w:hAnsi="Arial MT" w:cs="Arial MT"/>
          <w:color w:val="auto"/>
          <w:sz w:val="22"/>
          <w:szCs w:val="22"/>
          <w:lang w:eastAsia="en-US"/>
        </w:rPr>
        <w:id w:val="-214040349"/>
        <w:docPartObj>
          <w:docPartGallery w:val="Table of Contents"/>
          <w:docPartUnique/>
        </w:docPartObj>
      </w:sdtPr>
      <w:sdtEndPr>
        <w:rPr>
          <w:b/>
          <w:bCs/>
          <w:color w:val="C00000"/>
        </w:rPr>
      </w:sdtEndPr>
      <w:sdtContent>
        <w:p w14:paraId="2569FEEE" w14:textId="7BF82491" w:rsidR="00BD7597" w:rsidRPr="00F85878" w:rsidRDefault="00BD7597" w:rsidP="00F17472">
          <w:pPr>
            <w:pStyle w:val="Titolosommario"/>
            <w:jc w:val="center"/>
            <w:rPr>
              <w:rFonts w:ascii="Arial MT" w:hAnsi="Arial MT"/>
              <w:color w:val="112F51" w:themeColor="text2" w:themeShade="BF"/>
            </w:rPr>
          </w:pPr>
          <w:r w:rsidRPr="00F85878">
            <w:rPr>
              <w:rFonts w:ascii="Arial MT" w:hAnsi="Arial MT"/>
              <w:color w:val="112F51" w:themeColor="text2" w:themeShade="BF"/>
            </w:rPr>
            <w:t>Sommario</w:t>
          </w:r>
        </w:p>
        <w:p w14:paraId="1AF13A3E" w14:textId="1B0F8E3F" w:rsidR="002E4125" w:rsidRDefault="00BD7597">
          <w:pPr>
            <w:pStyle w:val="Sommario1"/>
            <w:tabs>
              <w:tab w:val="left" w:pos="742"/>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r w:rsidRPr="00BD7597">
            <w:rPr>
              <w:color w:val="C00000"/>
            </w:rPr>
            <w:fldChar w:fldCharType="begin"/>
          </w:r>
          <w:r w:rsidRPr="00BD7597">
            <w:rPr>
              <w:color w:val="C00000"/>
            </w:rPr>
            <w:instrText xml:space="preserve"> TOC \o "1-3" \h \z \u </w:instrText>
          </w:r>
          <w:r w:rsidRPr="00BD7597">
            <w:rPr>
              <w:color w:val="C00000"/>
            </w:rPr>
            <w:fldChar w:fldCharType="separate"/>
          </w:r>
          <w:hyperlink w:anchor="_Toc147327019" w:history="1">
            <w:r w:rsidR="002E4125" w:rsidRPr="00716894">
              <w:rPr>
                <w:rStyle w:val="Collegamentoipertestuale"/>
                <w:noProof/>
              </w:rPr>
              <w:t>1.</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SCOPO</w:t>
            </w:r>
            <w:r w:rsidR="002E4125" w:rsidRPr="00716894">
              <w:rPr>
                <w:rStyle w:val="Collegamentoipertestuale"/>
                <w:noProof/>
                <w:spacing w:val="-3"/>
              </w:rPr>
              <w:t xml:space="preserve"> </w:t>
            </w:r>
            <w:r w:rsidR="002E4125" w:rsidRPr="00716894">
              <w:rPr>
                <w:rStyle w:val="Collegamentoipertestuale"/>
                <w:noProof/>
              </w:rPr>
              <w:t>DELLA</w:t>
            </w:r>
            <w:r w:rsidR="002E4125" w:rsidRPr="00716894">
              <w:rPr>
                <w:rStyle w:val="Collegamentoipertestuale"/>
                <w:noProof/>
                <w:spacing w:val="-1"/>
              </w:rPr>
              <w:t xml:space="preserve"> </w:t>
            </w:r>
            <w:r w:rsidR="002E4125" w:rsidRPr="00716894">
              <w:rPr>
                <w:rStyle w:val="Collegamentoipertestuale"/>
                <w:noProof/>
              </w:rPr>
              <w:t>PROCEDURA</w:t>
            </w:r>
            <w:r w:rsidR="002E4125" w:rsidRPr="00716894">
              <w:rPr>
                <w:rStyle w:val="Collegamentoipertestuale"/>
                <w:noProof/>
                <w:spacing w:val="-3"/>
              </w:rPr>
              <w:t xml:space="preserve"> </w:t>
            </w:r>
            <w:r w:rsidR="002E4125" w:rsidRPr="00716894">
              <w:rPr>
                <w:rStyle w:val="Collegamentoipertestuale"/>
                <w:noProof/>
              </w:rPr>
              <w:t>E</w:t>
            </w:r>
            <w:r w:rsidR="002E4125" w:rsidRPr="00716894">
              <w:rPr>
                <w:rStyle w:val="Collegamentoipertestuale"/>
                <w:noProof/>
                <w:spacing w:val="-2"/>
              </w:rPr>
              <w:t xml:space="preserve"> </w:t>
            </w:r>
            <w:r w:rsidR="002E4125" w:rsidRPr="00716894">
              <w:rPr>
                <w:rStyle w:val="Collegamentoipertestuale"/>
                <w:noProof/>
              </w:rPr>
              <w:t>CONTESTO</w:t>
            </w:r>
            <w:r w:rsidR="002E4125" w:rsidRPr="00716894">
              <w:rPr>
                <w:rStyle w:val="Collegamentoipertestuale"/>
                <w:noProof/>
                <w:spacing w:val="-2"/>
              </w:rPr>
              <w:t xml:space="preserve"> </w:t>
            </w:r>
            <w:r w:rsidR="002E4125" w:rsidRPr="00716894">
              <w:rPr>
                <w:rStyle w:val="Collegamentoipertestuale"/>
                <w:noProof/>
              </w:rPr>
              <w:t>NORMATIVO</w:t>
            </w:r>
            <w:r w:rsidR="002E4125" w:rsidRPr="00716894">
              <w:rPr>
                <w:rStyle w:val="Collegamentoipertestuale"/>
                <w:noProof/>
                <w:spacing w:val="-3"/>
              </w:rPr>
              <w:t xml:space="preserve"> </w:t>
            </w:r>
            <w:r w:rsidR="002E4125" w:rsidRPr="00716894">
              <w:rPr>
                <w:rStyle w:val="Collegamentoipertestuale"/>
                <w:noProof/>
              </w:rPr>
              <w:t>DI</w:t>
            </w:r>
            <w:r w:rsidR="002E4125" w:rsidRPr="00716894">
              <w:rPr>
                <w:rStyle w:val="Collegamentoipertestuale"/>
                <w:noProof/>
                <w:spacing w:val="-3"/>
              </w:rPr>
              <w:t xml:space="preserve"> </w:t>
            </w:r>
            <w:r w:rsidR="002E4125" w:rsidRPr="00716894">
              <w:rPr>
                <w:rStyle w:val="Collegamentoipertestuale"/>
                <w:noProof/>
              </w:rPr>
              <w:t>RIFERIMENTO</w:t>
            </w:r>
            <w:r w:rsidR="002E4125">
              <w:rPr>
                <w:noProof/>
                <w:webHidden/>
              </w:rPr>
              <w:tab/>
            </w:r>
            <w:r w:rsidR="002E4125">
              <w:rPr>
                <w:noProof/>
                <w:webHidden/>
              </w:rPr>
              <w:fldChar w:fldCharType="begin"/>
            </w:r>
            <w:r w:rsidR="002E4125">
              <w:rPr>
                <w:noProof/>
                <w:webHidden/>
              </w:rPr>
              <w:instrText xml:space="preserve"> PAGEREF _Toc147327019 \h </w:instrText>
            </w:r>
            <w:r w:rsidR="002E4125">
              <w:rPr>
                <w:noProof/>
                <w:webHidden/>
              </w:rPr>
            </w:r>
            <w:r w:rsidR="002E4125">
              <w:rPr>
                <w:noProof/>
                <w:webHidden/>
              </w:rPr>
              <w:fldChar w:fldCharType="separate"/>
            </w:r>
            <w:r w:rsidR="002E4125">
              <w:rPr>
                <w:noProof/>
                <w:webHidden/>
              </w:rPr>
              <w:t>3</w:t>
            </w:r>
            <w:r w:rsidR="002E4125">
              <w:rPr>
                <w:noProof/>
                <w:webHidden/>
              </w:rPr>
              <w:fldChar w:fldCharType="end"/>
            </w:r>
          </w:hyperlink>
        </w:p>
        <w:p w14:paraId="33541372" w14:textId="73CE01D7" w:rsidR="002E4125" w:rsidRDefault="00F434BE">
          <w:pPr>
            <w:pStyle w:val="Sommario1"/>
            <w:tabs>
              <w:tab w:val="left" w:pos="742"/>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20" w:history="1">
            <w:r w:rsidR="002E4125" w:rsidRPr="00716894">
              <w:rPr>
                <w:rStyle w:val="Collegamentoipertestuale"/>
                <w:noProof/>
              </w:rPr>
              <w:t>2.</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DEFINIZIONI</w:t>
            </w:r>
            <w:r w:rsidR="002E4125">
              <w:rPr>
                <w:noProof/>
                <w:webHidden/>
              </w:rPr>
              <w:tab/>
            </w:r>
            <w:r w:rsidR="002E4125">
              <w:rPr>
                <w:noProof/>
                <w:webHidden/>
              </w:rPr>
              <w:fldChar w:fldCharType="begin"/>
            </w:r>
            <w:r w:rsidR="002E4125">
              <w:rPr>
                <w:noProof/>
                <w:webHidden/>
              </w:rPr>
              <w:instrText xml:space="preserve"> PAGEREF _Toc147327020 \h </w:instrText>
            </w:r>
            <w:r w:rsidR="002E4125">
              <w:rPr>
                <w:noProof/>
                <w:webHidden/>
              </w:rPr>
            </w:r>
            <w:r w:rsidR="002E4125">
              <w:rPr>
                <w:noProof/>
                <w:webHidden/>
              </w:rPr>
              <w:fldChar w:fldCharType="separate"/>
            </w:r>
            <w:r w:rsidR="002E4125">
              <w:rPr>
                <w:noProof/>
                <w:webHidden/>
              </w:rPr>
              <w:t>3</w:t>
            </w:r>
            <w:r w:rsidR="002E4125">
              <w:rPr>
                <w:noProof/>
                <w:webHidden/>
              </w:rPr>
              <w:fldChar w:fldCharType="end"/>
            </w:r>
          </w:hyperlink>
        </w:p>
        <w:p w14:paraId="3B7ADBB9" w14:textId="55664C4B" w:rsidR="002E4125" w:rsidRDefault="00F434BE">
          <w:pPr>
            <w:pStyle w:val="Sommario1"/>
            <w:tabs>
              <w:tab w:val="left" w:pos="742"/>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21" w:history="1">
            <w:r w:rsidR="002E4125" w:rsidRPr="00716894">
              <w:rPr>
                <w:rStyle w:val="Collegamentoipertestuale"/>
                <w:noProof/>
              </w:rPr>
              <w:t>3.</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AMBITO DI APPLICAZIONE SOGGETTIVO</w:t>
            </w:r>
            <w:r w:rsidR="002E4125">
              <w:rPr>
                <w:noProof/>
                <w:webHidden/>
              </w:rPr>
              <w:tab/>
            </w:r>
            <w:r w:rsidR="002E4125">
              <w:rPr>
                <w:noProof/>
                <w:webHidden/>
              </w:rPr>
              <w:fldChar w:fldCharType="begin"/>
            </w:r>
            <w:r w:rsidR="002E4125">
              <w:rPr>
                <w:noProof/>
                <w:webHidden/>
              </w:rPr>
              <w:instrText xml:space="preserve"> PAGEREF _Toc147327021 \h </w:instrText>
            </w:r>
            <w:r w:rsidR="002E4125">
              <w:rPr>
                <w:noProof/>
                <w:webHidden/>
              </w:rPr>
            </w:r>
            <w:r w:rsidR="002E4125">
              <w:rPr>
                <w:noProof/>
                <w:webHidden/>
              </w:rPr>
              <w:fldChar w:fldCharType="separate"/>
            </w:r>
            <w:r w:rsidR="002E4125">
              <w:rPr>
                <w:noProof/>
                <w:webHidden/>
              </w:rPr>
              <w:t>4</w:t>
            </w:r>
            <w:r w:rsidR="002E4125">
              <w:rPr>
                <w:noProof/>
                <w:webHidden/>
              </w:rPr>
              <w:fldChar w:fldCharType="end"/>
            </w:r>
          </w:hyperlink>
        </w:p>
        <w:p w14:paraId="734C23D7" w14:textId="6FF979C5" w:rsidR="002E4125" w:rsidRDefault="00F434BE">
          <w:pPr>
            <w:pStyle w:val="Sommario1"/>
            <w:tabs>
              <w:tab w:val="left" w:pos="742"/>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22" w:history="1">
            <w:r w:rsidR="002E4125" w:rsidRPr="00716894">
              <w:rPr>
                <w:rStyle w:val="Collegamentoipertestuale"/>
                <w:noProof/>
              </w:rPr>
              <w:t>4.</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OGGETTO DELLA SEGNALAZIONE WHISTLEBLOWING</w:t>
            </w:r>
            <w:r w:rsidR="002E4125">
              <w:rPr>
                <w:noProof/>
                <w:webHidden/>
              </w:rPr>
              <w:tab/>
            </w:r>
            <w:r w:rsidR="002E4125">
              <w:rPr>
                <w:noProof/>
                <w:webHidden/>
              </w:rPr>
              <w:fldChar w:fldCharType="begin"/>
            </w:r>
            <w:r w:rsidR="002E4125">
              <w:rPr>
                <w:noProof/>
                <w:webHidden/>
              </w:rPr>
              <w:instrText xml:space="preserve"> PAGEREF _Toc147327022 \h </w:instrText>
            </w:r>
            <w:r w:rsidR="002E4125">
              <w:rPr>
                <w:noProof/>
                <w:webHidden/>
              </w:rPr>
            </w:r>
            <w:r w:rsidR="002E4125">
              <w:rPr>
                <w:noProof/>
                <w:webHidden/>
              </w:rPr>
              <w:fldChar w:fldCharType="separate"/>
            </w:r>
            <w:r w:rsidR="002E4125">
              <w:rPr>
                <w:noProof/>
                <w:webHidden/>
              </w:rPr>
              <w:t>4</w:t>
            </w:r>
            <w:r w:rsidR="002E4125">
              <w:rPr>
                <w:noProof/>
                <w:webHidden/>
              </w:rPr>
              <w:fldChar w:fldCharType="end"/>
            </w:r>
          </w:hyperlink>
        </w:p>
        <w:p w14:paraId="4B07F4ED" w14:textId="11B8A29F" w:rsidR="002E4125" w:rsidRDefault="00F434BE">
          <w:pPr>
            <w:pStyle w:val="Sommario1"/>
            <w:tabs>
              <w:tab w:val="left" w:pos="1179"/>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23" w:history="1">
            <w:r w:rsidR="002E4125" w:rsidRPr="00716894">
              <w:rPr>
                <w:rStyle w:val="Collegamentoipertestuale"/>
                <w:noProof/>
              </w:rPr>
              <w:t>4.1.</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Esclusioni</w:t>
            </w:r>
            <w:r w:rsidR="002E4125">
              <w:rPr>
                <w:noProof/>
                <w:webHidden/>
              </w:rPr>
              <w:tab/>
            </w:r>
            <w:r w:rsidR="002E4125">
              <w:rPr>
                <w:noProof/>
                <w:webHidden/>
              </w:rPr>
              <w:fldChar w:fldCharType="begin"/>
            </w:r>
            <w:r w:rsidR="002E4125">
              <w:rPr>
                <w:noProof/>
                <w:webHidden/>
              </w:rPr>
              <w:instrText xml:space="preserve"> PAGEREF _Toc147327023 \h </w:instrText>
            </w:r>
            <w:r w:rsidR="002E4125">
              <w:rPr>
                <w:noProof/>
                <w:webHidden/>
              </w:rPr>
            </w:r>
            <w:r w:rsidR="002E4125">
              <w:rPr>
                <w:noProof/>
                <w:webHidden/>
              </w:rPr>
              <w:fldChar w:fldCharType="separate"/>
            </w:r>
            <w:r w:rsidR="002E4125">
              <w:rPr>
                <w:noProof/>
                <w:webHidden/>
              </w:rPr>
              <w:t>5</w:t>
            </w:r>
            <w:r w:rsidR="002E4125">
              <w:rPr>
                <w:noProof/>
                <w:webHidden/>
              </w:rPr>
              <w:fldChar w:fldCharType="end"/>
            </w:r>
          </w:hyperlink>
        </w:p>
        <w:p w14:paraId="0B4C11D3" w14:textId="67AF6A1C" w:rsidR="002E4125" w:rsidRDefault="00F434BE">
          <w:pPr>
            <w:pStyle w:val="Sommario1"/>
            <w:tabs>
              <w:tab w:val="left" w:pos="1179"/>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24" w:history="1">
            <w:r w:rsidR="002E4125" w:rsidRPr="00716894">
              <w:rPr>
                <w:rStyle w:val="Collegamentoipertestuale"/>
                <w:noProof/>
              </w:rPr>
              <w:t>4.2.</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Contenuto delle segnalazioni</w:t>
            </w:r>
            <w:r w:rsidR="002E4125">
              <w:rPr>
                <w:noProof/>
                <w:webHidden/>
              </w:rPr>
              <w:tab/>
            </w:r>
            <w:r w:rsidR="002E4125">
              <w:rPr>
                <w:noProof/>
                <w:webHidden/>
              </w:rPr>
              <w:fldChar w:fldCharType="begin"/>
            </w:r>
            <w:r w:rsidR="002E4125">
              <w:rPr>
                <w:noProof/>
                <w:webHidden/>
              </w:rPr>
              <w:instrText xml:space="preserve"> PAGEREF _Toc147327024 \h </w:instrText>
            </w:r>
            <w:r w:rsidR="002E4125">
              <w:rPr>
                <w:noProof/>
                <w:webHidden/>
              </w:rPr>
            </w:r>
            <w:r w:rsidR="002E4125">
              <w:rPr>
                <w:noProof/>
                <w:webHidden/>
              </w:rPr>
              <w:fldChar w:fldCharType="separate"/>
            </w:r>
            <w:r w:rsidR="002E4125">
              <w:rPr>
                <w:noProof/>
                <w:webHidden/>
              </w:rPr>
              <w:t>5</w:t>
            </w:r>
            <w:r w:rsidR="002E4125">
              <w:rPr>
                <w:noProof/>
                <w:webHidden/>
              </w:rPr>
              <w:fldChar w:fldCharType="end"/>
            </w:r>
          </w:hyperlink>
        </w:p>
        <w:p w14:paraId="00548A72" w14:textId="4347C1CF" w:rsidR="002E4125" w:rsidRDefault="00F434BE">
          <w:pPr>
            <w:pStyle w:val="Sommario1"/>
            <w:tabs>
              <w:tab w:val="left" w:pos="742"/>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25" w:history="1">
            <w:r w:rsidR="002E4125" w:rsidRPr="00716894">
              <w:rPr>
                <w:rStyle w:val="Collegamentoipertestuale"/>
                <w:noProof/>
              </w:rPr>
              <w:t>5.</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CANALE DI SEGNALAZIONE INTERNA – PORTALE WHISTLEBLOWING</w:t>
            </w:r>
            <w:r w:rsidR="002E4125">
              <w:rPr>
                <w:noProof/>
                <w:webHidden/>
              </w:rPr>
              <w:tab/>
            </w:r>
            <w:r w:rsidR="002E4125">
              <w:rPr>
                <w:noProof/>
                <w:webHidden/>
              </w:rPr>
              <w:fldChar w:fldCharType="begin"/>
            </w:r>
            <w:r w:rsidR="002E4125">
              <w:rPr>
                <w:noProof/>
                <w:webHidden/>
              </w:rPr>
              <w:instrText xml:space="preserve"> PAGEREF _Toc147327025 \h </w:instrText>
            </w:r>
            <w:r w:rsidR="002E4125">
              <w:rPr>
                <w:noProof/>
                <w:webHidden/>
              </w:rPr>
            </w:r>
            <w:r w:rsidR="002E4125">
              <w:rPr>
                <w:noProof/>
                <w:webHidden/>
              </w:rPr>
              <w:fldChar w:fldCharType="separate"/>
            </w:r>
            <w:r w:rsidR="002E4125">
              <w:rPr>
                <w:noProof/>
                <w:webHidden/>
              </w:rPr>
              <w:t>5</w:t>
            </w:r>
            <w:r w:rsidR="002E4125">
              <w:rPr>
                <w:noProof/>
                <w:webHidden/>
              </w:rPr>
              <w:fldChar w:fldCharType="end"/>
            </w:r>
          </w:hyperlink>
        </w:p>
        <w:p w14:paraId="464FF322" w14:textId="3F85735F" w:rsidR="002E4125" w:rsidRDefault="00F434BE">
          <w:pPr>
            <w:pStyle w:val="Sommario1"/>
            <w:tabs>
              <w:tab w:val="left" w:pos="742"/>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26" w:history="1">
            <w:r w:rsidR="002E4125" w:rsidRPr="00716894">
              <w:rPr>
                <w:rStyle w:val="Collegamentoipertestuale"/>
                <w:noProof/>
              </w:rPr>
              <w:t>6.</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GESTORE DELLA SEGNALAZIONE WHISTLEBLOWING</w:t>
            </w:r>
            <w:r w:rsidR="002E4125">
              <w:rPr>
                <w:noProof/>
                <w:webHidden/>
              </w:rPr>
              <w:tab/>
            </w:r>
            <w:r w:rsidR="002E4125">
              <w:rPr>
                <w:noProof/>
                <w:webHidden/>
              </w:rPr>
              <w:fldChar w:fldCharType="begin"/>
            </w:r>
            <w:r w:rsidR="002E4125">
              <w:rPr>
                <w:noProof/>
                <w:webHidden/>
              </w:rPr>
              <w:instrText xml:space="preserve"> PAGEREF _Toc147327026 \h </w:instrText>
            </w:r>
            <w:r w:rsidR="002E4125">
              <w:rPr>
                <w:noProof/>
                <w:webHidden/>
              </w:rPr>
            </w:r>
            <w:r w:rsidR="002E4125">
              <w:rPr>
                <w:noProof/>
                <w:webHidden/>
              </w:rPr>
              <w:fldChar w:fldCharType="separate"/>
            </w:r>
            <w:r w:rsidR="002E4125">
              <w:rPr>
                <w:noProof/>
                <w:webHidden/>
              </w:rPr>
              <w:t>6</w:t>
            </w:r>
            <w:r w:rsidR="002E4125">
              <w:rPr>
                <w:noProof/>
                <w:webHidden/>
              </w:rPr>
              <w:fldChar w:fldCharType="end"/>
            </w:r>
          </w:hyperlink>
        </w:p>
        <w:p w14:paraId="042F3048" w14:textId="6ABA28D9" w:rsidR="002E4125" w:rsidRDefault="00F434BE">
          <w:pPr>
            <w:pStyle w:val="Sommario1"/>
            <w:tabs>
              <w:tab w:val="left" w:pos="742"/>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27" w:history="1">
            <w:r w:rsidR="002E4125" w:rsidRPr="00716894">
              <w:rPr>
                <w:rStyle w:val="Collegamentoipertestuale"/>
                <w:noProof/>
              </w:rPr>
              <w:t>7.</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GESTIONE DELLA SEGNALAZIONE INTERNA</w:t>
            </w:r>
            <w:r w:rsidR="002E4125">
              <w:rPr>
                <w:noProof/>
                <w:webHidden/>
              </w:rPr>
              <w:tab/>
            </w:r>
            <w:r w:rsidR="002E4125">
              <w:rPr>
                <w:noProof/>
                <w:webHidden/>
              </w:rPr>
              <w:fldChar w:fldCharType="begin"/>
            </w:r>
            <w:r w:rsidR="002E4125">
              <w:rPr>
                <w:noProof/>
                <w:webHidden/>
              </w:rPr>
              <w:instrText xml:space="preserve"> PAGEREF _Toc147327027 \h </w:instrText>
            </w:r>
            <w:r w:rsidR="002E4125">
              <w:rPr>
                <w:noProof/>
                <w:webHidden/>
              </w:rPr>
            </w:r>
            <w:r w:rsidR="002E4125">
              <w:rPr>
                <w:noProof/>
                <w:webHidden/>
              </w:rPr>
              <w:fldChar w:fldCharType="separate"/>
            </w:r>
            <w:r w:rsidR="002E4125">
              <w:rPr>
                <w:noProof/>
                <w:webHidden/>
              </w:rPr>
              <w:t>6</w:t>
            </w:r>
            <w:r w:rsidR="002E4125">
              <w:rPr>
                <w:noProof/>
                <w:webHidden/>
              </w:rPr>
              <w:fldChar w:fldCharType="end"/>
            </w:r>
          </w:hyperlink>
        </w:p>
        <w:p w14:paraId="215BDC40" w14:textId="5D26D7E3" w:rsidR="002E4125" w:rsidRDefault="00F434BE">
          <w:pPr>
            <w:pStyle w:val="Sommario1"/>
            <w:tabs>
              <w:tab w:val="left" w:pos="1179"/>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28" w:history="1">
            <w:r w:rsidR="002E4125" w:rsidRPr="00716894">
              <w:rPr>
                <w:rStyle w:val="Collegamentoipertestuale"/>
                <w:noProof/>
              </w:rPr>
              <w:t>7.1.</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Chiusura della Segnalazione e comunicazione dei risultati</w:t>
            </w:r>
            <w:r w:rsidR="002E4125">
              <w:rPr>
                <w:noProof/>
                <w:webHidden/>
              </w:rPr>
              <w:tab/>
            </w:r>
            <w:r w:rsidR="002E4125">
              <w:rPr>
                <w:noProof/>
                <w:webHidden/>
              </w:rPr>
              <w:fldChar w:fldCharType="begin"/>
            </w:r>
            <w:r w:rsidR="002E4125">
              <w:rPr>
                <w:noProof/>
                <w:webHidden/>
              </w:rPr>
              <w:instrText xml:space="preserve"> PAGEREF _Toc147327028 \h </w:instrText>
            </w:r>
            <w:r w:rsidR="002E4125">
              <w:rPr>
                <w:noProof/>
                <w:webHidden/>
              </w:rPr>
            </w:r>
            <w:r w:rsidR="002E4125">
              <w:rPr>
                <w:noProof/>
                <w:webHidden/>
              </w:rPr>
              <w:fldChar w:fldCharType="separate"/>
            </w:r>
            <w:r w:rsidR="002E4125">
              <w:rPr>
                <w:noProof/>
                <w:webHidden/>
              </w:rPr>
              <w:t>7</w:t>
            </w:r>
            <w:r w:rsidR="002E4125">
              <w:rPr>
                <w:noProof/>
                <w:webHidden/>
              </w:rPr>
              <w:fldChar w:fldCharType="end"/>
            </w:r>
          </w:hyperlink>
        </w:p>
        <w:p w14:paraId="5C1D4F87" w14:textId="6CF46242" w:rsidR="002E4125" w:rsidRDefault="00F434BE">
          <w:pPr>
            <w:pStyle w:val="Sommario1"/>
            <w:tabs>
              <w:tab w:val="left" w:pos="1179"/>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29" w:history="1">
            <w:r w:rsidR="002E4125" w:rsidRPr="00716894">
              <w:rPr>
                <w:rStyle w:val="Collegamentoipertestuale"/>
                <w:noProof/>
              </w:rPr>
              <w:t>7.2.</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Reportistica periodica al Consiglio di Amministrazione e all’Organismo di Vigilanza</w:t>
            </w:r>
            <w:r w:rsidR="002E4125">
              <w:rPr>
                <w:noProof/>
                <w:webHidden/>
              </w:rPr>
              <w:tab/>
            </w:r>
            <w:r w:rsidR="002E4125">
              <w:rPr>
                <w:noProof/>
                <w:webHidden/>
              </w:rPr>
              <w:fldChar w:fldCharType="begin"/>
            </w:r>
            <w:r w:rsidR="002E4125">
              <w:rPr>
                <w:noProof/>
                <w:webHidden/>
              </w:rPr>
              <w:instrText xml:space="preserve"> PAGEREF _Toc147327029 \h </w:instrText>
            </w:r>
            <w:r w:rsidR="002E4125">
              <w:rPr>
                <w:noProof/>
                <w:webHidden/>
              </w:rPr>
            </w:r>
            <w:r w:rsidR="002E4125">
              <w:rPr>
                <w:noProof/>
                <w:webHidden/>
              </w:rPr>
              <w:fldChar w:fldCharType="separate"/>
            </w:r>
            <w:r w:rsidR="002E4125">
              <w:rPr>
                <w:noProof/>
                <w:webHidden/>
              </w:rPr>
              <w:t>7</w:t>
            </w:r>
            <w:r w:rsidR="002E4125">
              <w:rPr>
                <w:noProof/>
                <w:webHidden/>
              </w:rPr>
              <w:fldChar w:fldCharType="end"/>
            </w:r>
          </w:hyperlink>
        </w:p>
        <w:p w14:paraId="6B80C46F" w14:textId="1CDE1596" w:rsidR="002E4125" w:rsidRDefault="00F434BE">
          <w:pPr>
            <w:pStyle w:val="Sommario1"/>
            <w:tabs>
              <w:tab w:val="left" w:pos="742"/>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30" w:history="1">
            <w:r w:rsidR="002E4125" w:rsidRPr="00716894">
              <w:rPr>
                <w:rStyle w:val="Collegamentoipertestuale"/>
                <w:noProof/>
              </w:rPr>
              <w:t>8.</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MISURE DI PROTEZIONE</w:t>
            </w:r>
            <w:r w:rsidR="002E4125">
              <w:rPr>
                <w:noProof/>
                <w:webHidden/>
              </w:rPr>
              <w:tab/>
            </w:r>
            <w:r w:rsidR="002E4125">
              <w:rPr>
                <w:noProof/>
                <w:webHidden/>
              </w:rPr>
              <w:fldChar w:fldCharType="begin"/>
            </w:r>
            <w:r w:rsidR="002E4125">
              <w:rPr>
                <w:noProof/>
                <w:webHidden/>
              </w:rPr>
              <w:instrText xml:space="preserve"> PAGEREF _Toc147327030 \h </w:instrText>
            </w:r>
            <w:r w:rsidR="002E4125">
              <w:rPr>
                <w:noProof/>
                <w:webHidden/>
              </w:rPr>
            </w:r>
            <w:r w:rsidR="002E4125">
              <w:rPr>
                <w:noProof/>
                <w:webHidden/>
              </w:rPr>
              <w:fldChar w:fldCharType="separate"/>
            </w:r>
            <w:r w:rsidR="002E4125">
              <w:rPr>
                <w:noProof/>
                <w:webHidden/>
              </w:rPr>
              <w:t>7</w:t>
            </w:r>
            <w:r w:rsidR="002E4125">
              <w:rPr>
                <w:noProof/>
                <w:webHidden/>
              </w:rPr>
              <w:fldChar w:fldCharType="end"/>
            </w:r>
          </w:hyperlink>
        </w:p>
        <w:p w14:paraId="45FCC0B9" w14:textId="036BA592" w:rsidR="002E4125" w:rsidRDefault="00F434BE">
          <w:pPr>
            <w:pStyle w:val="Sommario1"/>
            <w:tabs>
              <w:tab w:val="left" w:pos="1179"/>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31" w:history="1">
            <w:r w:rsidR="002E4125" w:rsidRPr="00716894">
              <w:rPr>
                <w:rStyle w:val="Collegamentoipertestuale"/>
                <w:noProof/>
              </w:rPr>
              <w:t>8.1.</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Misure di protezione a tutela del Segnalante</w:t>
            </w:r>
            <w:r w:rsidR="002E4125">
              <w:rPr>
                <w:noProof/>
                <w:webHidden/>
              </w:rPr>
              <w:tab/>
            </w:r>
            <w:r w:rsidR="002E4125">
              <w:rPr>
                <w:noProof/>
                <w:webHidden/>
              </w:rPr>
              <w:fldChar w:fldCharType="begin"/>
            </w:r>
            <w:r w:rsidR="002E4125">
              <w:rPr>
                <w:noProof/>
                <w:webHidden/>
              </w:rPr>
              <w:instrText xml:space="preserve"> PAGEREF _Toc147327031 \h </w:instrText>
            </w:r>
            <w:r w:rsidR="002E4125">
              <w:rPr>
                <w:noProof/>
                <w:webHidden/>
              </w:rPr>
            </w:r>
            <w:r w:rsidR="002E4125">
              <w:rPr>
                <w:noProof/>
                <w:webHidden/>
              </w:rPr>
              <w:fldChar w:fldCharType="separate"/>
            </w:r>
            <w:r w:rsidR="002E4125">
              <w:rPr>
                <w:noProof/>
                <w:webHidden/>
              </w:rPr>
              <w:t>7</w:t>
            </w:r>
            <w:r w:rsidR="002E4125">
              <w:rPr>
                <w:noProof/>
                <w:webHidden/>
              </w:rPr>
              <w:fldChar w:fldCharType="end"/>
            </w:r>
          </w:hyperlink>
        </w:p>
        <w:p w14:paraId="0C7A505A" w14:textId="3F36DA33" w:rsidR="002E4125" w:rsidRDefault="00F434BE">
          <w:pPr>
            <w:pStyle w:val="Sommario1"/>
            <w:tabs>
              <w:tab w:val="left" w:pos="1179"/>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32" w:history="1">
            <w:r w:rsidR="002E4125" w:rsidRPr="00716894">
              <w:rPr>
                <w:rStyle w:val="Collegamentoipertestuale"/>
                <w:noProof/>
              </w:rPr>
              <w:t>8.2.</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Condizioni per l’applicazione delle misure di protezione</w:t>
            </w:r>
            <w:r w:rsidR="002E4125">
              <w:rPr>
                <w:noProof/>
                <w:webHidden/>
              </w:rPr>
              <w:tab/>
            </w:r>
            <w:r w:rsidR="002E4125">
              <w:rPr>
                <w:noProof/>
                <w:webHidden/>
              </w:rPr>
              <w:fldChar w:fldCharType="begin"/>
            </w:r>
            <w:r w:rsidR="002E4125">
              <w:rPr>
                <w:noProof/>
                <w:webHidden/>
              </w:rPr>
              <w:instrText xml:space="preserve"> PAGEREF _Toc147327032 \h </w:instrText>
            </w:r>
            <w:r w:rsidR="002E4125">
              <w:rPr>
                <w:noProof/>
                <w:webHidden/>
              </w:rPr>
            </w:r>
            <w:r w:rsidR="002E4125">
              <w:rPr>
                <w:noProof/>
                <w:webHidden/>
              </w:rPr>
              <w:fldChar w:fldCharType="separate"/>
            </w:r>
            <w:r w:rsidR="002E4125">
              <w:rPr>
                <w:noProof/>
                <w:webHidden/>
              </w:rPr>
              <w:t>9</w:t>
            </w:r>
            <w:r w:rsidR="002E4125">
              <w:rPr>
                <w:noProof/>
                <w:webHidden/>
              </w:rPr>
              <w:fldChar w:fldCharType="end"/>
            </w:r>
          </w:hyperlink>
        </w:p>
        <w:p w14:paraId="4B6949B0" w14:textId="0D652F10" w:rsidR="002E4125" w:rsidRDefault="00F434BE">
          <w:pPr>
            <w:pStyle w:val="Sommario1"/>
            <w:tabs>
              <w:tab w:val="left" w:pos="742"/>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33" w:history="1">
            <w:r w:rsidR="002E4125" w:rsidRPr="00716894">
              <w:rPr>
                <w:rStyle w:val="Collegamentoipertestuale"/>
                <w:noProof/>
              </w:rPr>
              <w:t>9.</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OBBLIGHI DI RISERVATEZZA RELATIVI ALL’IDENTITA’ DEL SEGNALANTE</w:t>
            </w:r>
            <w:r w:rsidR="002E4125">
              <w:rPr>
                <w:noProof/>
                <w:webHidden/>
              </w:rPr>
              <w:tab/>
            </w:r>
            <w:r w:rsidR="002E4125">
              <w:rPr>
                <w:noProof/>
                <w:webHidden/>
              </w:rPr>
              <w:fldChar w:fldCharType="begin"/>
            </w:r>
            <w:r w:rsidR="002E4125">
              <w:rPr>
                <w:noProof/>
                <w:webHidden/>
              </w:rPr>
              <w:instrText xml:space="preserve"> PAGEREF _Toc147327033 \h </w:instrText>
            </w:r>
            <w:r w:rsidR="002E4125">
              <w:rPr>
                <w:noProof/>
                <w:webHidden/>
              </w:rPr>
            </w:r>
            <w:r w:rsidR="002E4125">
              <w:rPr>
                <w:noProof/>
                <w:webHidden/>
              </w:rPr>
              <w:fldChar w:fldCharType="separate"/>
            </w:r>
            <w:r w:rsidR="002E4125">
              <w:rPr>
                <w:noProof/>
                <w:webHidden/>
              </w:rPr>
              <w:t>9</w:t>
            </w:r>
            <w:r w:rsidR="002E4125">
              <w:rPr>
                <w:noProof/>
                <w:webHidden/>
              </w:rPr>
              <w:fldChar w:fldCharType="end"/>
            </w:r>
          </w:hyperlink>
        </w:p>
        <w:p w14:paraId="213CB93C" w14:textId="2C6CFBE5" w:rsidR="002E4125" w:rsidRDefault="00F434BE">
          <w:pPr>
            <w:pStyle w:val="Sommario1"/>
            <w:tabs>
              <w:tab w:val="left" w:pos="1179"/>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34" w:history="1">
            <w:r w:rsidR="002E4125" w:rsidRPr="00716894">
              <w:rPr>
                <w:rStyle w:val="Collegamentoipertestuale"/>
                <w:noProof/>
              </w:rPr>
              <w:t>10.</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SANZIONI</w:t>
            </w:r>
            <w:r w:rsidR="002E4125">
              <w:rPr>
                <w:noProof/>
                <w:webHidden/>
              </w:rPr>
              <w:tab/>
            </w:r>
            <w:r w:rsidR="002E4125">
              <w:rPr>
                <w:noProof/>
                <w:webHidden/>
              </w:rPr>
              <w:fldChar w:fldCharType="begin"/>
            </w:r>
            <w:r w:rsidR="002E4125">
              <w:rPr>
                <w:noProof/>
                <w:webHidden/>
              </w:rPr>
              <w:instrText xml:space="preserve"> PAGEREF _Toc147327034 \h </w:instrText>
            </w:r>
            <w:r w:rsidR="002E4125">
              <w:rPr>
                <w:noProof/>
                <w:webHidden/>
              </w:rPr>
            </w:r>
            <w:r w:rsidR="002E4125">
              <w:rPr>
                <w:noProof/>
                <w:webHidden/>
              </w:rPr>
              <w:fldChar w:fldCharType="separate"/>
            </w:r>
            <w:r w:rsidR="002E4125">
              <w:rPr>
                <w:noProof/>
                <w:webHidden/>
              </w:rPr>
              <w:t>9</w:t>
            </w:r>
            <w:r w:rsidR="002E4125">
              <w:rPr>
                <w:noProof/>
                <w:webHidden/>
              </w:rPr>
              <w:fldChar w:fldCharType="end"/>
            </w:r>
          </w:hyperlink>
        </w:p>
        <w:p w14:paraId="319AF389" w14:textId="13CE3CAB" w:rsidR="002E4125" w:rsidRDefault="00F434BE">
          <w:pPr>
            <w:pStyle w:val="Sommario1"/>
            <w:tabs>
              <w:tab w:val="left" w:pos="1179"/>
              <w:tab w:val="right" w:leader="dot" w:pos="10100"/>
            </w:tabs>
            <w:rPr>
              <w:rFonts w:asciiTheme="minorHAnsi" w:eastAsiaTheme="minorEastAsia" w:hAnsiTheme="minorHAnsi" w:cstheme="minorBidi"/>
              <w:b w:val="0"/>
              <w:bCs w:val="0"/>
              <w:noProof/>
              <w:kern w:val="2"/>
              <w:sz w:val="22"/>
              <w:szCs w:val="22"/>
              <w:lang w:eastAsia="it-IT"/>
              <w14:ligatures w14:val="standardContextual"/>
            </w:rPr>
          </w:pPr>
          <w:hyperlink w:anchor="_Toc147327035" w:history="1">
            <w:r w:rsidR="002E4125" w:rsidRPr="00716894">
              <w:rPr>
                <w:rStyle w:val="Collegamentoipertestuale"/>
                <w:noProof/>
              </w:rPr>
              <w:t>11.</w:t>
            </w:r>
            <w:r w:rsidR="002E4125">
              <w:rPr>
                <w:rFonts w:asciiTheme="minorHAnsi" w:eastAsiaTheme="minorEastAsia" w:hAnsiTheme="minorHAnsi" w:cstheme="minorBidi"/>
                <w:b w:val="0"/>
                <w:bCs w:val="0"/>
                <w:noProof/>
                <w:kern w:val="2"/>
                <w:sz w:val="22"/>
                <w:szCs w:val="22"/>
                <w:lang w:eastAsia="it-IT"/>
                <w14:ligatures w14:val="standardContextual"/>
              </w:rPr>
              <w:tab/>
            </w:r>
            <w:r w:rsidR="002E4125" w:rsidRPr="00716894">
              <w:rPr>
                <w:rStyle w:val="Collegamentoipertestuale"/>
                <w:noProof/>
              </w:rPr>
              <w:t>CANALE DI SEGNALAZIONE ESTERNA</w:t>
            </w:r>
            <w:r w:rsidR="002E4125">
              <w:rPr>
                <w:noProof/>
                <w:webHidden/>
              </w:rPr>
              <w:tab/>
            </w:r>
            <w:r w:rsidR="002E4125">
              <w:rPr>
                <w:noProof/>
                <w:webHidden/>
              </w:rPr>
              <w:fldChar w:fldCharType="begin"/>
            </w:r>
            <w:r w:rsidR="002E4125">
              <w:rPr>
                <w:noProof/>
                <w:webHidden/>
              </w:rPr>
              <w:instrText xml:space="preserve"> PAGEREF _Toc147327035 \h </w:instrText>
            </w:r>
            <w:r w:rsidR="002E4125">
              <w:rPr>
                <w:noProof/>
                <w:webHidden/>
              </w:rPr>
            </w:r>
            <w:r w:rsidR="002E4125">
              <w:rPr>
                <w:noProof/>
                <w:webHidden/>
              </w:rPr>
              <w:fldChar w:fldCharType="separate"/>
            </w:r>
            <w:r w:rsidR="002E4125">
              <w:rPr>
                <w:noProof/>
                <w:webHidden/>
              </w:rPr>
              <w:t>10</w:t>
            </w:r>
            <w:r w:rsidR="002E4125">
              <w:rPr>
                <w:noProof/>
                <w:webHidden/>
              </w:rPr>
              <w:fldChar w:fldCharType="end"/>
            </w:r>
          </w:hyperlink>
        </w:p>
        <w:p w14:paraId="4422C03F" w14:textId="207DA637" w:rsidR="00BD7597" w:rsidRPr="001676D8" w:rsidRDefault="00BD7597">
          <w:pPr>
            <w:rPr>
              <w:color w:val="C00000"/>
            </w:rPr>
            <w:sectPr w:rsidR="00BD7597" w:rsidRPr="001676D8">
              <w:pgSz w:w="11910" w:h="16840"/>
              <w:pgMar w:top="1580" w:right="680" w:bottom="1260" w:left="1120" w:header="0" w:footer="983" w:gutter="0"/>
              <w:cols w:space="720"/>
            </w:sectPr>
          </w:pPr>
          <w:r w:rsidRPr="00BD7597">
            <w:rPr>
              <w:b/>
              <w:bCs/>
              <w:color w:val="C00000"/>
            </w:rPr>
            <w:fldChar w:fldCharType="end"/>
          </w:r>
        </w:p>
      </w:sdtContent>
    </w:sdt>
    <w:p w14:paraId="27913B64" w14:textId="2A86F9F7" w:rsidR="00AD014E" w:rsidRPr="002F3FB0" w:rsidRDefault="005B77BA" w:rsidP="00F17472">
      <w:pPr>
        <w:pStyle w:val="Titolo1"/>
        <w:numPr>
          <w:ilvl w:val="0"/>
          <w:numId w:val="15"/>
        </w:numPr>
        <w:rPr>
          <w:color w:val="FF0000"/>
        </w:rPr>
      </w:pPr>
      <w:bookmarkStart w:id="1" w:name="_bookmark0"/>
      <w:bookmarkStart w:id="2" w:name="_Toc147327019"/>
      <w:bookmarkEnd w:id="1"/>
      <w:r w:rsidRPr="002F3FB0">
        <w:rPr>
          <w:color w:val="FF0000"/>
        </w:rPr>
        <w:lastRenderedPageBreak/>
        <w:t>SCOPO</w:t>
      </w:r>
      <w:r w:rsidRPr="002F3FB0">
        <w:rPr>
          <w:color w:val="FF0000"/>
          <w:spacing w:val="-3"/>
        </w:rPr>
        <w:t xml:space="preserve"> </w:t>
      </w:r>
      <w:r w:rsidRPr="002F3FB0">
        <w:rPr>
          <w:color w:val="FF0000"/>
        </w:rPr>
        <w:t>DELLA</w:t>
      </w:r>
      <w:r w:rsidRPr="002F3FB0">
        <w:rPr>
          <w:color w:val="FF0000"/>
          <w:spacing w:val="-1"/>
        </w:rPr>
        <w:t xml:space="preserve"> </w:t>
      </w:r>
      <w:r w:rsidRPr="002F3FB0">
        <w:rPr>
          <w:color w:val="FF0000"/>
        </w:rPr>
        <w:t>PROCEDURA</w:t>
      </w:r>
      <w:r w:rsidRPr="002F3FB0">
        <w:rPr>
          <w:color w:val="FF0000"/>
          <w:spacing w:val="-3"/>
        </w:rPr>
        <w:t xml:space="preserve"> </w:t>
      </w:r>
      <w:r w:rsidRPr="002F3FB0">
        <w:rPr>
          <w:color w:val="FF0000"/>
        </w:rPr>
        <w:t>E</w:t>
      </w:r>
      <w:r w:rsidRPr="002F3FB0">
        <w:rPr>
          <w:color w:val="FF0000"/>
          <w:spacing w:val="-2"/>
        </w:rPr>
        <w:t xml:space="preserve"> </w:t>
      </w:r>
      <w:r w:rsidRPr="002F3FB0">
        <w:rPr>
          <w:color w:val="FF0000"/>
        </w:rPr>
        <w:t>CONTESTO</w:t>
      </w:r>
      <w:r w:rsidRPr="002F3FB0">
        <w:rPr>
          <w:color w:val="FF0000"/>
          <w:spacing w:val="-2"/>
        </w:rPr>
        <w:t xml:space="preserve"> </w:t>
      </w:r>
      <w:r w:rsidRPr="002F3FB0">
        <w:rPr>
          <w:color w:val="FF0000"/>
        </w:rPr>
        <w:t>NORMATIVO</w:t>
      </w:r>
      <w:r w:rsidRPr="002F3FB0">
        <w:rPr>
          <w:color w:val="FF0000"/>
          <w:spacing w:val="-3"/>
        </w:rPr>
        <w:t xml:space="preserve"> </w:t>
      </w:r>
      <w:r w:rsidRPr="002F3FB0">
        <w:rPr>
          <w:color w:val="FF0000"/>
        </w:rPr>
        <w:t>DI</w:t>
      </w:r>
      <w:r w:rsidRPr="002F3FB0">
        <w:rPr>
          <w:color w:val="FF0000"/>
          <w:spacing w:val="-3"/>
        </w:rPr>
        <w:t xml:space="preserve"> </w:t>
      </w:r>
      <w:r w:rsidRPr="002F3FB0">
        <w:rPr>
          <w:color w:val="FF0000"/>
        </w:rPr>
        <w:t>RIFERIMENTO</w:t>
      </w:r>
      <w:bookmarkEnd w:id="2"/>
    </w:p>
    <w:p w14:paraId="09A03BCE" w14:textId="015F2AA1" w:rsidR="00AD014E" w:rsidRPr="00BD7597" w:rsidRDefault="005B77BA" w:rsidP="00B31BE6">
      <w:pPr>
        <w:spacing w:before="166" w:line="360" w:lineRule="auto"/>
        <w:ind w:right="307"/>
        <w:jc w:val="both"/>
        <w:rPr>
          <w:sz w:val="20"/>
        </w:rPr>
      </w:pPr>
      <w:r w:rsidRPr="00BD7597">
        <w:rPr>
          <w:sz w:val="20"/>
        </w:rPr>
        <w:t xml:space="preserve">La presente procedura si applica </w:t>
      </w:r>
      <w:r w:rsidR="003342BE">
        <w:rPr>
          <w:sz w:val="20"/>
        </w:rPr>
        <w:t xml:space="preserve">alla </w:t>
      </w:r>
      <w:r w:rsidR="0020735D">
        <w:rPr>
          <w:b/>
          <w:bCs/>
          <w:sz w:val="20"/>
        </w:rPr>
        <w:t>CARTIERA PIRINOLI</w:t>
      </w:r>
      <w:r w:rsidR="003342BE" w:rsidRPr="003342BE">
        <w:rPr>
          <w:b/>
          <w:bCs/>
          <w:sz w:val="20"/>
        </w:rPr>
        <w:t xml:space="preserve"> S.</w:t>
      </w:r>
      <w:r w:rsidR="0020735D">
        <w:rPr>
          <w:b/>
          <w:bCs/>
          <w:sz w:val="20"/>
        </w:rPr>
        <w:t>C</w:t>
      </w:r>
      <w:r w:rsidR="003342BE" w:rsidRPr="003342BE">
        <w:rPr>
          <w:b/>
          <w:bCs/>
          <w:sz w:val="20"/>
        </w:rPr>
        <w:t>.</w:t>
      </w:r>
      <w:r w:rsidRPr="00BD7597">
        <w:rPr>
          <w:sz w:val="20"/>
        </w:rPr>
        <w:t xml:space="preserve"> (</w:t>
      </w:r>
      <w:r w:rsidR="00F17472">
        <w:rPr>
          <w:sz w:val="20"/>
        </w:rPr>
        <w:t xml:space="preserve">di seguito anche </w:t>
      </w:r>
      <w:r w:rsidRPr="00BD7597">
        <w:rPr>
          <w:sz w:val="20"/>
        </w:rPr>
        <w:t>“</w:t>
      </w:r>
      <w:r w:rsidR="0020735D">
        <w:rPr>
          <w:b/>
          <w:sz w:val="20"/>
        </w:rPr>
        <w:t>PIRINOLI</w:t>
      </w:r>
      <w:r w:rsidRPr="00BD7597">
        <w:rPr>
          <w:sz w:val="20"/>
        </w:rPr>
        <w:t>” o la “</w:t>
      </w:r>
      <w:r w:rsidRPr="00BD7597">
        <w:rPr>
          <w:b/>
          <w:sz w:val="20"/>
        </w:rPr>
        <w:t>Società</w:t>
      </w:r>
      <w:r w:rsidRPr="00BD7597">
        <w:rPr>
          <w:sz w:val="20"/>
        </w:rPr>
        <w:t xml:space="preserve">”) </w:t>
      </w:r>
      <w:r w:rsidR="00F17472">
        <w:rPr>
          <w:sz w:val="20"/>
        </w:rPr>
        <w:t>ed è finalizzata a gestire i</w:t>
      </w:r>
      <w:r w:rsidR="001676D8">
        <w:rPr>
          <w:sz w:val="20"/>
        </w:rPr>
        <w:t>l</w:t>
      </w:r>
      <w:r w:rsidRPr="00BD7597">
        <w:rPr>
          <w:sz w:val="20"/>
        </w:rPr>
        <w:t xml:space="preserve"> sistema di segnalazioni </w:t>
      </w:r>
      <w:r w:rsidR="00F17472">
        <w:rPr>
          <w:sz w:val="20"/>
        </w:rPr>
        <w:t xml:space="preserve">whistleblowing implementato dalla Società conformemente a quanto previsto dal D.lgs. 24/2023 (c.d. </w:t>
      </w:r>
      <w:r w:rsidR="00F17472">
        <w:rPr>
          <w:i/>
          <w:iCs/>
          <w:sz w:val="20"/>
        </w:rPr>
        <w:t>Decreto Whistleblowing</w:t>
      </w:r>
      <w:r w:rsidR="00F17472">
        <w:rPr>
          <w:sz w:val="20"/>
        </w:rPr>
        <w:t>)</w:t>
      </w:r>
      <w:r w:rsidRPr="00BD7597">
        <w:rPr>
          <w:sz w:val="20"/>
        </w:rPr>
        <w:t xml:space="preserve"> che</w:t>
      </w:r>
      <w:r w:rsidR="00F17472">
        <w:rPr>
          <w:sz w:val="20"/>
        </w:rPr>
        <w:t>, in attuazione della normativa comunitaria in materia di segnalazione di illeciti,</w:t>
      </w:r>
      <w:r w:rsidRPr="00BD7597">
        <w:rPr>
          <w:sz w:val="20"/>
        </w:rPr>
        <w:t xml:space="preserve"> disciplina la protezione delle persone che segnalano violazioni di</w:t>
      </w:r>
      <w:r w:rsidRPr="00BD7597">
        <w:rPr>
          <w:spacing w:val="1"/>
          <w:sz w:val="20"/>
        </w:rPr>
        <w:t xml:space="preserve"> </w:t>
      </w:r>
      <w:r w:rsidRPr="00BD7597">
        <w:rPr>
          <w:sz w:val="20"/>
        </w:rPr>
        <w:t>disposizioni normative nazionali o dell’Unione europea che ledono l’interesse pubblico o l’integrità</w:t>
      </w:r>
      <w:r w:rsidRPr="00BD7597">
        <w:rPr>
          <w:spacing w:val="1"/>
          <w:sz w:val="20"/>
        </w:rPr>
        <w:t xml:space="preserve"> </w:t>
      </w:r>
      <w:r w:rsidRPr="00BD7597">
        <w:rPr>
          <w:sz w:val="20"/>
        </w:rPr>
        <w:t>dell’amministrazione pubblica o dell’ente privato, di cui siano venute a conoscenza in un contesto</w:t>
      </w:r>
      <w:r w:rsidRPr="00BD7597">
        <w:rPr>
          <w:spacing w:val="1"/>
          <w:sz w:val="20"/>
        </w:rPr>
        <w:t xml:space="preserve"> </w:t>
      </w:r>
      <w:r w:rsidRPr="00BD7597">
        <w:rPr>
          <w:sz w:val="20"/>
        </w:rPr>
        <w:t>lavorativo</w:t>
      </w:r>
      <w:r w:rsidRPr="00BD7597">
        <w:rPr>
          <w:spacing w:val="-2"/>
          <w:sz w:val="20"/>
        </w:rPr>
        <w:t xml:space="preserve"> </w:t>
      </w:r>
      <w:r w:rsidRPr="00BD7597">
        <w:rPr>
          <w:sz w:val="20"/>
        </w:rPr>
        <w:t>pubblico</w:t>
      </w:r>
      <w:r w:rsidRPr="00BD7597">
        <w:rPr>
          <w:spacing w:val="1"/>
          <w:sz w:val="20"/>
        </w:rPr>
        <w:t xml:space="preserve"> </w:t>
      </w:r>
      <w:r w:rsidRPr="00BD7597">
        <w:rPr>
          <w:sz w:val="20"/>
        </w:rPr>
        <w:t>o</w:t>
      </w:r>
      <w:r w:rsidRPr="00BD7597">
        <w:rPr>
          <w:spacing w:val="-1"/>
          <w:sz w:val="20"/>
        </w:rPr>
        <w:t xml:space="preserve"> </w:t>
      </w:r>
      <w:r w:rsidRPr="00BD7597">
        <w:rPr>
          <w:sz w:val="20"/>
        </w:rPr>
        <w:t>privato.</w:t>
      </w:r>
    </w:p>
    <w:p w14:paraId="5614A9E8" w14:textId="77777777" w:rsidR="00F17472" w:rsidRDefault="005B77BA" w:rsidP="00B31BE6">
      <w:pPr>
        <w:pStyle w:val="Corpotesto"/>
        <w:spacing w:before="119" w:line="360" w:lineRule="auto"/>
        <w:ind w:right="315"/>
        <w:jc w:val="both"/>
      </w:pPr>
      <w:r w:rsidRPr="00BD7597">
        <w:t>La</w:t>
      </w:r>
      <w:r w:rsidRPr="00BD7597">
        <w:rPr>
          <w:spacing w:val="-8"/>
        </w:rPr>
        <w:t xml:space="preserve"> </w:t>
      </w:r>
      <w:r w:rsidRPr="00BD7597">
        <w:t>procedura</w:t>
      </w:r>
      <w:r w:rsidRPr="00BD7597">
        <w:rPr>
          <w:spacing w:val="-8"/>
        </w:rPr>
        <w:t xml:space="preserve"> </w:t>
      </w:r>
      <w:r w:rsidRPr="00BD7597">
        <w:t>è</w:t>
      </w:r>
      <w:r w:rsidRPr="00BD7597">
        <w:rPr>
          <w:spacing w:val="-7"/>
        </w:rPr>
        <w:t xml:space="preserve"> </w:t>
      </w:r>
      <w:r w:rsidRPr="00BD7597">
        <w:t>conforme</w:t>
      </w:r>
      <w:r w:rsidRPr="00BD7597">
        <w:rPr>
          <w:spacing w:val="-7"/>
        </w:rPr>
        <w:t xml:space="preserve"> </w:t>
      </w:r>
      <w:r w:rsidRPr="00BD7597">
        <w:t>alla</w:t>
      </w:r>
      <w:r w:rsidRPr="00BD7597">
        <w:rPr>
          <w:spacing w:val="-8"/>
        </w:rPr>
        <w:t xml:space="preserve"> </w:t>
      </w:r>
      <w:r w:rsidRPr="00BD7597">
        <w:t>normativa</w:t>
      </w:r>
      <w:r w:rsidRPr="00BD7597">
        <w:rPr>
          <w:spacing w:val="-8"/>
        </w:rPr>
        <w:t xml:space="preserve"> </w:t>
      </w:r>
      <w:r w:rsidRPr="00BD7597">
        <w:t>in</w:t>
      </w:r>
      <w:r w:rsidRPr="00BD7597">
        <w:rPr>
          <w:spacing w:val="-8"/>
        </w:rPr>
        <w:t xml:space="preserve"> </w:t>
      </w:r>
      <w:r w:rsidRPr="00BD7597">
        <w:t>materia</w:t>
      </w:r>
      <w:r w:rsidRPr="00BD7597">
        <w:rPr>
          <w:spacing w:val="-9"/>
        </w:rPr>
        <w:t xml:space="preserve"> </w:t>
      </w:r>
      <w:r w:rsidRPr="00BD7597">
        <w:t>di</w:t>
      </w:r>
      <w:r w:rsidRPr="00BD7597">
        <w:rPr>
          <w:spacing w:val="-9"/>
        </w:rPr>
        <w:t xml:space="preserve"> </w:t>
      </w:r>
      <w:r w:rsidRPr="00BD7597">
        <w:t>protezione</w:t>
      </w:r>
      <w:r w:rsidRPr="00BD7597">
        <w:rPr>
          <w:spacing w:val="-10"/>
        </w:rPr>
        <w:t xml:space="preserve"> </w:t>
      </w:r>
      <w:r w:rsidRPr="00BD7597">
        <w:t>dei</w:t>
      </w:r>
      <w:r w:rsidRPr="00BD7597">
        <w:rPr>
          <w:spacing w:val="-9"/>
        </w:rPr>
        <w:t xml:space="preserve"> </w:t>
      </w:r>
      <w:r w:rsidRPr="00BD7597">
        <w:t>dati</w:t>
      </w:r>
      <w:r w:rsidRPr="00BD7597">
        <w:rPr>
          <w:spacing w:val="-8"/>
        </w:rPr>
        <w:t xml:space="preserve"> </w:t>
      </w:r>
      <w:r w:rsidRPr="00BD7597">
        <w:t>personali</w:t>
      </w:r>
      <w:r w:rsidRPr="00BD7597">
        <w:rPr>
          <w:spacing w:val="-9"/>
        </w:rPr>
        <w:t xml:space="preserve"> </w:t>
      </w:r>
      <w:r w:rsidRPr="00BD7597">
        <w:t>e,</w:t>
      </w:r>
      <w:r w:rsidRPr="00BD7597">
        <w:rPr>
          <w:spacing w:val="-8"/>
        </w:rPr>
        <w:t xml:space="preserve"> </w:t>
      </w:r>
      <w:r w:rsidRPr="00BD7597">
        <w:t>in</w:t>
      </w:r>
      <w:r w:rsidRPr="00BD7597">
        <w:rPr>
          <w:spacing w:val="-8"/>
        </w:rPr>
        <w:t xml:space="preserve"> </w:t>
      </w:r>
      <w:r w:rsidRPr="00BD7597">
        <w:t>particolare,</w:t>
      </w:r>
      <w:r w:rsidRPr="00BD7597">
        <w:rPr>
          <w:spacing w:val="-53"/>
        </w:rPr>
        <w:t xml:space="preserve"> </w:t>
      </w:r>
      <w:r w:rsidRPr="00BD7597">
        <w:t>alle disposizioni di cui al Regolamento (UE) 2016/679 del Parlamento europeo e del Consiglio, del 27</w:t>
      </w:r>
      <w:r w:rsidRPr="00BD7597">
        <w:rPr>
          <w:spacing w:val="1"/>
        </w:rPr>
        <w:t xml:space="preserve"> </w:t>
      </w:r>
      <w:r w:rsidRPr="00BD7597">
        <w:t>aprile</w:t>
      </w:r>
      <w:r w:rsidRPr="00BD7597">
        <w:rPr>
          <w:spacing w:val="-3"/>
        </w:rPr>
        <w:t xml:space="preserve"> </w:t>
      </w:r>
      <w:r w:rsidRPr="00BD7597">
        <w:t>2016,</w:t>
      </w:r>
      <w:r w:rsidRPr="00BD7597">
        <w:rPr>
          <w:spacing w:val="-3"/>
        </w:rPr>
        <w:t xml:space="preserve"> </w:t>
      </w:r>
      <w:r w:rsidRPr="00BD7597">
        <w:t>relativo alla</w:t>
      </w:r>
      <w:r w:rsidRPr="00BD7597">
        <w:rPr>
          <w:spacing w:val="-1"/>
        </w:rPr>
        <w:t xml:space="preserve"> </w:t>
      </w:r>
      <w:r w:rsidRPr="00BD7597">
        <w:t>protezione delle</w:t>
      </w:r>
      <w:r w:rsidRPr="00BD7597">
        <w:rPr>
          <w:spacing w:val="-1"/>
        </w:rPr>
        <w:t xml:space="preserve"> </w:t>
      </w:r>
      <w:r w:rsidRPr="00BD7597">
        <w:t>persone</w:t>
      </w:r>
      <w:r w:rsidRPr="00BD7597">
        <w:rPr>
          <w:spacing w:val="-2"/>
        </w:rPr>
        <w:t xml:space="preserve"> </w:t>
      </w:r>
      <w:r w:rsidRPr="00BD7597">
        <w:t>fisiche</w:t>
      </w:r>
      <w:r w:rsidRPr="00BD7597">
        <w:rPr>
          <w:spacing w:val="2"/>
        </w:rPr>
        <w:t xml:space="preserve"> </w:t>
      </w:r>
      <w:r w:rsidRPr="00BD7597">
        <w:t>con</w:t>
      </w:r>
      <w:r w:rsidRPr="00BD7597">
        <w:rPr>
          <w:spacing w:val="-2"/>
        </w:rPr>
        <w:t xml:space="preserve"> </w:t>
      </w:r>
      <w:r w:rsidRPr="00BD7597">
        <w:t>riguardo</w:t>
      </w:r>
      <w:r w:rsidRPr="00BD7597">
        <w:rPr>
          <w:spacing w:val="-1"/>
        </w:rPr>
        <w:t xml:space="preserve"> </w:t>
      </w:r>
      <w:r w:rsidRPr="00BD7597">
        <w:t>al</w:t>
      </w:r>
      <w:r w:rsidRPr="00BD7597">
        <w:rPr>
          <w:spacing w:val="-4"/>
        </w:rPr>
        <w:t xml:space="preserve"> </w:t>
      </w:r>
      <w:r w:rsidRPr="00BD7597">
        <w:t>trattamento</w:t>
      </w:r>
      <w:r w:rsidRPr="00BD7597">
        <w:rPr>
          <w:spacing w:val="-2"/>
        </w:rPr>
        <w:t xml:space="preserve"> </w:t>
      </w:r>
      <w:r w:rsidRPr="00BD7597">
        <w:t>dei</w:t>
      </w:r>
      <w:r w:rsidRPr="00BD7597">
        <w:rPr>
          <w:spacing w:val="-2"/>
        </w:rPr>
        <w:t xml:space="preserve"> </w:t>
      </w:r>
      <w:r w:rsidRPr="00BD7597">
        <w:t>dati</w:t>
      </w:r>
      <w:r w:rsidRPr="00BD7597">
        <w:rPr>
          <w:spacing w:val="-3"/>
        </w:rPr>
        <w:t xml:space="preserve"> </w:t>
      </w:r>
      <w:r w:rsidRPr="00BD7597">
        <w:t>personali.</w:t>
      </w:r>
    </w:p>
    <w:p w14:paraId="3F50FF5F" w14:textId="77777777" w:rsidR="00F17472" w:rsidRPr="002F3FB0" w:rsidRDefault="00F17472" w:rsidP="00F17472">
      <w:pPr>
        <w:pStyle w:val="Corpotesto"/>
        <w:spacing w:before="119" w:line="360" w:lineRule="auto"/>
        <w:ind w:left="582" w:right="315"/>
        <w:jc w:val="both"/>
        <w:rPr>
          <w:color w:val="FF0000"/>
        </w:rPr>
      </w:pPr>
    </w:p>
    <w:p w14:paraId="5CD7197D" w14:textId="77777777" w:rsidR="00AD014E" w:rsidRPr="002F3FB0" w:rsidRDefault="005B77BA" w:rsidP="00F17472">
      <w:pPr>
        <w:pStyle w:val="Titolo1"/>
        <w:numPr>
          <w:ilvl w:val="0"/>
          <w:numId w:val="15"/>
        </w:numPr>
        <w:rPr>
          <w:color w:val="FF0000"/>
        </w:rPr>
      </w:pPr>
      <w:bookmarkStart w:id="3" w:name="_bookmark1"/>
      <w:bookmarkStart w:id="4" w:name="_Toc147327020"/>
      <w:bookmarkEnd w:id="3"/>
      <w:r w:rsidRPr="002F3FB0">
        <w:rPr>
          <w:color w:val="FF0000"/>
        </w:rPr>
        <w:t>DEFINIZIONI</w:t>
      </w:r>
      <w:bookmarkEnd w:id="4"/>
    </w:p>
    <w:p w14:paraId="681785D6" w14:textId="77777777" w:rsidR="00AD014E" w:rsidRPr="00BD7597" w:rsidRDefault="00AD014E">
      <w:pPr>
        <w:pStyle w:val="Corpotesto"/>
        <w:spacing w:before="11"/>
        <w:rPr>
          <w:b/>
          <w:sz w:val="19"/>
        </w:rPr>
      </w:pPr>
    </w:p>
    <w:tbl>
      <w:tblPr>
        <w:tblStyle w:val="TableNormal"/>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5712"/>
      </w:tblGrid>
      <w:tr w:rsidR="00AD014E" w:rsidRPr="00BD7597" w14:paraId="22AF29A6" w14:textId="77777777" w:rsidTr="00E71099">
        <w:trPr>
          <w:trHeight w:val="404"/>
        </w:trPr>
        <w:tc>
          <w:tcPr>
            <w:tcW w:w="3067" w:type="dxa"/>
          </w:tcPr>
          <w:p w14:paraId="697663FE" w14:textId="77777777" w:rsidR="00AD014E" w:rsidRPr="00BD7597" w:rsidRDefault="005B77BA">
            <w:pPr>
              <w:pStyle w:val="TableParagraph"/>
              <w:spacing w:line="223" w:lineRule="exact"/>
              <w:ind w:left="236"/>
              <w:rPr>
                <w:sz w:val="20"/>
              </w:rPr>
            </w:pPr>
            <w:r w:rsidRPr="00BD7597">
              <w:rPr>
                <w:sz w:val="20"/>
              </w:rPr>
              <w:t>“</w:t>
            </w:r>
            <w:r w:rsidRPr="00BD7597">
              <w:rPr>
                <w:b/>
                <w:sz w:val="20"/>
              </w:rPr>
              <w:t>ANAC</w:t>
            </w:r>
            <w:r w:rsidRPr="00BD7597">
              <w:rPr>
                <w:sz w:val="20"/>
              </w:rPr>
              <w:t>”</w:t>
            </w:r>
          </w:p>
        </w:tc>
        <w:tc>
          <w:tcPr>
            <w:tcW w:w="5712" w:type="dxa"/>
          </w:tcPr>
          <w:p w14:paraId="7DE704C6" w14:textId="77777777" w:rsidR="00AD014E" w:rsidRPr="00BD7597" w:rsidRDefault="005B77BA">
            <w:pPr>
              <w:pStyle w:val="TableParagraph"/>
              <w:spacing w:line="223" w:lineRule="exact"/>
              <w:ind w:left="109"/>
              <w:rPr>
                <w:sz w:val="20"/>
              </w:rPr>
            </w:pPr>
            <w:r w:rsidRPr="00BD7597">
              <w:rPr>
                <w:sz w:val="20"/>
              </w:rPr>
              <w:t>l’Autorità</w:t>
            </w:r>
            <w:r w:rsidRPr="00BD7597">
              <w:rPr>
                <w:spacing w:val="-4"/>
                <w:sz w:val="20"/>
              </w:rPr>
              <w:t xml:space="preserve"> </w:t>
            </w:r>
            <w:r w:rsidRPr="00BD7597">
              <w:rPr>
                <w:sz w:val="20"/>
              </w:rPr>
              <w:t>Nazionale</w:t>
            </w:r>
            <w:r w:rsidRPr="00BD7597">
              <w:rPr>
                <w:spacing w:val="-3"/>
                <w:sz w:val="20"/>
              </w:rPr>
              <w:t xml:space="preserve"> </w:t>
            </w:r>
            <w:r w:rsidRPr="00BD7597">
              <w:rPr>
                <w:sz w:val="20"/>
              </w:rPr>
              <w:t>Anticorruzione</w:t>
            </w:r>
          </w:p>
        </w:tc>
      </w:tr>
      <w:tr w:rsidR="00337768" w:rsidRPr="00BD7597" w14:paraId="0B441515" w14:textId="77777777" w:rsidTr="00E71099">
        <w:trPr>
          <w:trHeight w:val="404"/>
        </w:trPr>
        <w:tc>
          <w:tcPr>
            <w:tcW w:w="3067" w:type="dxa"/>
          </w:tcPr>
          <w:p w14:paraId="580E0142" w14:textId="4143E265" w:rsidR="00337768" w:rsidRPr="00337768" w:rsidRDefault="00337768">
            <w:pPr>
              <w:pStyle w:val="TableParagraph"/>
              <w:spacing w:line="223" w:lineRule="exact"/>
              <w:ind w:left="236"/>
              <w:rPr>
                <w:b/>
                <w:bCs/>
                <w:sz w:val="20"/>
              </w:rPr>
            </w:pPr>
            <w:r>
              <w:rPr>
                <w:b/>
                <w:bCs/>
                <w:sz w:val="20"/>
              </w:rPr>
              <w:t>“Attività istruttoria”</w:t>
            </w:r>
          </w:p>
        </w:tc>
        <w:tc>
          <w:tcPr>
            <w:tcW w:w="5712" w:type="dxa"/>
          </w:tcPr>
          <w:p w14:paraId="2C531B1E" w14:textId="741FE273" w:rsidR="00337768" w:rsidRPr="00BD7597" w:rsidRDefault="00337768">
            <w:pPr>
              <w:pStyle w:val="TableParagraph"/>
              <w:spacing w:line="223" w:lineRule="exact"/>
              <w:ind w:left="109"/>
              <w:rPr>
                <w:sz w:val="20"/>
              </w:rPr>
            </w:pPr>
            <w:r>
              <w:rPr>
                <w:sz w:val="20"/>
              </w:rPr>
              <w:t>Attività di verifica condotta dal Gestore della Segnalazione e finalizzata a verificare la veridicità e la fondatezza della segnalazione</w:t>
            </w:r>
          </w:p>
        </w:tc>
      </w:tr>
      <w:tr w:rsidR="00AD014E" w:rsidRPr="00BD7597" w14:paraId="022A744B" w14:textId="77777777" w:rsidTr="00E71099">
        <w:trPr>
          <w:trHeight w:val="930"/>
        </w:trPr>
        <w:tc>
          <w:tcPr>
            <w:tcW w:w="3067" w:type="dxa"/>
          </w:tcPr>
          <w:p w14:paraId="74FC36C0" w14:textId="77777777" w:rsidR="00AD014E" w:rsidRPr="00BD7597" w:rsidRDefault="005B77BA">
            <w:pPr>
              <w:pStyle w:val="TableParagraph"/>
              <w:spacing w:before="173"/>
              <w:ind w:left="236"/>
              <w:rPr>
                <w:sz w:val="20"/>
              </w:rPr>
            </w:pPr>
            <w:r w:rsidRPr="00BD7597">
              <w:rPr>
                <w:sz w:val="20"/>
              </w:rPr>
              <w:t>“</w:t>
            </w:r>
            <w:r w:rsidRPr="00BD7597">
              <w:rPr>
                <w:b/>
                <w:sz w:val="20"/>
              </w:rPr>
              <w:t>Decreto</w:t>
            </w:r>
            <w:r w:rsidRPr="00BD7597">
              <w:rPr>
                <w:b/>
                <w:spacing w:val="-2"/>
                <w:sz w:val="20"/>
              </w:rPr>
              <w:t xml:space="preserve"> </w:t>
            </w:r>
            <w:r w:rsidRPr="00BD7597">
              <w:rPr>
                <w:b/>
                <w:sz w:val="20"/>
              </w:rPr>
              <w:t>231</w:t>
            </w:r>
            <w:r w:rsidRPr="00BD7597">
              <w:rPr>
                <w:sz w:val="20"/>
              </w:rPr>
              <w:t>”</w:t>
            </w:r>
          </w:p>
        </w:tc>
        <w:tc>
          <w:tcPr>
            <w:tcW w:w="5712" w:type="dxa"/>
          </w:tcPr>
          <w:p w14:paraId="0ACD545F" w14:textId="77777777" w:rsidR="00AD014E" w:rsidRPr="00BD7597" w:rsidRDefault="005B77BA">
            <w:pPr>
              <w:pStyle w:val="TableParagraph"/>
              <w:spacing w:before="173" w:line="360" w:lineRule="auto"/>
              <w:ind w:left="109" w:right="196"/>
              <w:rPr>
                <w:sz w:val="20"/>
              </w:rPr>
            </w:pPr>
            <w:r w:rsidRPr="00BD7597">
              <w:rPr>
                <w:sz w:val="20"/>
              </w:rPr>
              <w:t>il</w:t>
            </w:r>
            <w:r w:rsidRPr="00BD7597">
              <w:rPr>
                <w:spacing w:val="28"/>
                <w:sz w:val="20"/>
              </w:rPr>
              <w:t xml:space="preserve"> </w:t>
            </w:r>
            <w:r w:rsidRPr="00BD7597">
              <w:rPr>
                <w:sz w:val="20"/>
              </w:rPr>
              <w:t>D.Lgs.</w:t>
            </w:r>
            <w:r w:rsidRPr="00BD7597">
              <w:rPr>
                <w:spacing w:val="29"/>
                <w:sz w:val="20"/>
              </w:rPr>
              <w:t xml:space="preserve"> </w:t>
            </w:r>
            <w:r w:rsidRPr="00BD7597">
              <w:rPr>
                <w:sz w:val="20"/>
              </w:rPr>
              <w:t>8</w:t>
            </w:r>
            <w:r w:rsidRPr="00BD7597">
              <w:rPr>
                <w:spacing w:val="29"/>
                <w:sz w:val="20"/>
              </w:rPr>
              <w:t xml:space="preserve"> </w:t>
            </w:r>
            <w:r w:rsidRPr="00BD7597">
              <w:rPr>
                <w:sz w:val="20"/>
              </w:rPr>
              <w:t>giugno</w:t>
            </w:r>
            <w:r w:rsidRPr="00BD7597">
              <w:rPr>
                <w:spacing w:val="29"/>
                <w:sz w:val="20"/>
              </w:rPr>
              <w:t xml:space="preserve"> </w:t>
            </w:r>
            <w:r w:rsidRPr="00BD7597">
              <w:rPr>
                <w:sz w:val="20"/>
              </w:rPr>
              <w:t>2001,</w:t>
            </w:r>
            <w:r w:rsidRPr="00BD7597">
              <w:rPr>
                <w:spacing w:val="28"/>
                <w:sz w:val="20"/>
              </w:rPr>
              <w:t xml:space="preserve"> </w:t>
            </w:r>
            <w:r w:rsidRPr="00BD7597">
              <w:rPr>
                <w:sz w:val="20"/>
              </w:rPr>
              <w:t>n.</w:t>
            </w:r>
            <w:r w:rsidRPr="00BD7597">
              <w:rPr>
                <w:spacing w:val="27"/>
                <w:sz w:val="20"/>
              </w:rPr>
              <w:t xml:space="preserve"> </w:t>
            </w:r>
            <w:r w:rsidRPr="00BD7597">
              <w:rPr>
                <w:sz w:val="20"/>
              </w:rPr>
              <w:t>231</w:t>
            </w:r>
            <w:r w:rsidRPr="00BD7597">
              <w:rPr>
                <w:spacing w:val="29"/>
                <w:sz w:val="20"/>
              </w:rPr>
              <w:t xml:space="preserve"> </w:t>
            </w:r>
            <w:r w:rsidRPr="00BD7597">
              <w:rPr>
                <w:sz w:val="20"/>
              </w:rPr>
              <w:t>e</w:t>
            </w:r>
            <w:r w:rsidRPr="00BD7597">
              <w:rPr>
                <w:spacing w:val="29"/>
                <w:sz w:val="20"/>
              </w:rPr>
              <w:t xml:space="preserve"> </w:t>
            </w:r>
            <w:r w:rsidRPr="00BD7597">
              <w:rPr>
                <w:sz w:val="20"/>
              </w:rPr>
              <w:t>successive</w:t>
            </w:r>
            <w:r w:rsidRPr="00BD7597">
              <w:rPr>
                <w:spacing w:val="27"/>
                <w:sz w:val="20"/>
              </w:rPr>
              <w:t xml:space="preserve"> </w:t>
            </w:r>
            <w:r w:rsidRPr="00BD7597">
              <w:rPr>
                <w:sz w:val="20"/>
              </w:rPr>
              <w:t>modifiche</w:t>
            </w:r>
            <w:r w:rsidRPr="00BD7597">
              <w:rPr>
                <w:spacing w:val="28"/>
                <w:sz w:val="20"/>
              </w:rPr>
              <w:t xml:space="preserve"> </w:t>
            </w:r>
            <w:r w:rsidRPr="00BD7597">
              <w:rPr>
                <w:sz w:val="20"/>
              </w:rPr>
              <w:t>ed</w:t>
            </w:r>
            <w:r w:rsidRPr="00BD7597">
              <w:rPr>
                <w:spacing w:val="-52"/>
                <w:sz w:val="20"/>
              </w:rPr>
              <w:t xml:space="preserve"> </w:t>
            </w:r>
            <w:r w:rsidRPr="00BD7597">
              <w:rPr>
                <w:sz w:val="20"/>
              </w:rPr>
              <w:t>integrazioni</w:t>
            </w:r>
          </w:p>
        </w:tc>
      </w:tr>
      <w:tr w:rsidR="00AD014E" w:rsidRPr="00BD7597" w14:paraId="1C006B2A" w14:textId="77777777" w:rsidTr="00E71099">
        <w:trPr>
          <w:trHeight w:val="930"/>
        </w:trPr>
        <w:tc>
          <w:tcPr>
            <w:tcW w:w="3067" w:type="dxa"/>
          </w:tcPr>
          <w:p w14:paraId="64C92901" w14:textId="77777777" w:rsidR="00AD014E" w:rsidRPr="00BD7597" w:rsidRDefault="005B77BA">
            <w:pPr>
              <w:pStyle w:val="TableParagraph"/>
              <w:spacing w:before="173"/>
              <w:ind w:left="291"/>
              <w:rPr>
                <w:sz w:val="20"/>
              </w:rPr>
            </w:pPr>
            <w:r w:rsidRPr="00BD7597">
              <w:rPr>
                <w:sz w:val="20"/>
              </w:rPr>
              <w:t>“</w:t>
            </w:r>
            <w:r w:rsidRPr="00BD7597">
              <w:rPr>
                <w:b/>
                <w:sz w:val="20"/>
              </w:rPr>
              <w:t>Modello</w:t>
            </w:r>
            <w:r w:rsidRPr="00BD7597">
              <w:rPr>
                <w:b/>
                <w:spacing w:val="-3"/>
                <w:sz w:val="20"/>
              </w:rPr>
              <w:t xml:space="preserve"> </w:t>
            </w:r>
            <w:r w:rsidRPr="00BD7597">
              <w:rPr>
                <w:b/>
                <w:sz w:val="20"/>
              </w:rPr>
              <w:t>231</w:t>
            </w:r>
            <w:r w:rsidRPr="00BD7597">
              <w:rPr>
                <w:sz w:val="20"/>
              </w:rPr>
              <w:t>”</w:t>
            </w:r>
          </w:p>
        </w:tc>
        <w:tc>
          <w:tcPr>
            <w:tcW w:w="5712" w:type="dxa"/>
          </w:tcPr>
          <w:p w14:paraId="1436F923" w14:textId="77777777" w:rsidR="00AD014E" w:rsidRPr="00BD7597" w:rsidRDefault="005B77BA">
            <w:pPr>
              <w:pStyle w:val="TableParagraph"/>
              <w:spacing w:before="173" w:line="360" w:lineRule="auto"/>
              <w:ind w:left="109"/>
              <w:rPr>
                <w:sz w:val="20"/>
              </w:rPr>
            </w:pPr>
            <w:r w:rsidRPr="00BD7597">
              <w:rPr>
                <w:sz w:val="20"/>
              </w:rPr>
              <w:t>il</w:t>
            </w:r>
            <w:r w:rsidRPr="00BD7597">
              <w:rPr>
                <w:spacing w:val="20"/>
                <w:sz w:val="20"/>
              </w:rPr>
              <w:t xml:space="preserve"> </w:t>
            </w:r>
            <w:r w:rsidRPr="00BD7597">
              <w:rPr>
                <w:sz w:val="20"/>
              </w:rPr>
              <w:t>modello</w:t>
            </w:r>
            <w:r w:rsidRPr="00BD7597">
              <w:rPr>
                <w:spacing w:val="21"/>
                <w:sz w:val="20"/>
              </w:rPr>
              <w:t xml:space="preserve"> </w:t>
            </w:r>
            <w:r w:rsidRPr="00BD7597">
              <w:rPr>
                <w:sz w:val="20"/>
              </w:rPr>
              <w:t>di</w:t>
            </w:r>
            <w:r w:rsidRPr="00BD7597">
              <w:rPr>
                <w:spacing w:val="21"/>
                <w:sz w:val="20"/>
              </w:rPr>
              <w:t xml:space="preserve"> </w:t>
            </w:r>
            <w:r w:rsidRPr="00BD7597">
              <w:rPr>
                <w:sz w:val="20"/>
              </w:rPr>
              <w:t>organizzazione</w:t>
            </w:r>
            <w:r w:rsidRPr="00BD7597">
              <w:rPr>
                <w:spacing w:val="21"/>
                <w:sz w:val="20"/>
              </w:rPr>
              <w:t xml:space="preserve"> </w:t>
            </w:r>
            <w:r w:rsidRPr="00BD7597">
              <w:rPr>
                <w:sz w:val="20"/>
              </w:rPr>
              <w:t>e</w:t>
            </w:r>
            <w:r w:rsidRPr="00BD7597">
              <w:rPr>
                <w:spacing w:val="21"/>
                <w:sz w:val="20"/>
              </w:rPr>
              <w:t xml:space="preserve"> </w:t>
            </w:r>
            <w:r w:rsidRPr="00BD7597">
              <w:rPr>
                <w:sz w:val="20"/>
              </w:rPr>
              <w:t>di</w:t>
            </w:r>
            <w:r w:rsidRPr="00BD7597">
              <w:rPr>
                <w:spacing w:val="20"/>
                <w:sz w:val="20"/>
              </w:rPr>
              <w:t xml:space="preserve"> </w:t>
            </w:r>
            <w:r w:rsidRPr="00BD7597">
              <w:rPr>
                <w:sz w:val="20"/>
              </w:rPr>
              <w:t>gestione,</w:t>
            </w:r>
            <w:r w:rsidRPr="00BD7597">
              <w:rPr>
                <w:spacing w:val="21"/>
                <w:sz w:val="20"/>
              </w:rPr>
              <w:t xml:space="preserve"> </w:t>
            </w:r>
            <w:r w:rsidRPr="00BD7597">
              <w:rPr>
                <w:sz w:val="20"/>
              </w:rPr>
              <w:t>previsto</w:t>
            </w:r>
            <w:r w:rsidRPr="00BD7597">
              <w:rPr>
                <w:spacing w:val="19"/>
                <w:sz w:val="20"/>
              </w:rPr>
              <w:t xml:space="preserve"> </w:t>
            </w:r>
            <w:r w:rsidRPr="00BD7597">
              <w:rPr>
                <w:sz w:val="20"/>
              </w:rPr>
              <w:t>dal</w:t>
            </w:r>
            <w:r w:rsidRPr="00BD7597">
              <w:rPr>
                <w:spacing w:val="-53"/>
                <w:sz w:val="20"/>
              </w:rPr>
              <w:t xml:space="preserve"> </w:t>
            </w:r>
            <w:r w:rsidRPr="00BD7597">
              <w:rPr>
                <w:sz w:val="20"/>
              </w:rPr>
              <w:t>Decreto</w:t>
            </w:r>
            <w:r w:rsidRPr="00BD7597">
              <w:rPr>
                <w:spacing w:val="-2"/>
                <w:sz w:val="20"/>
              </w:rPr>
              <w:t xml:space="preserve"> </w:t>
            </w:r>
            <w:r w:rsidRPr="00BD7597">
              <w:rPr>
                <w:sz w:val="20"/>
              </w:rPr>
              <w:t>231,</w:t>
            </w:r>
            <w:r w:rsidRPr="00BD7597">
              <w:rPr>
                <w:spacing w:val="1"/>
                <w:sz w:val="20"/>
              </w:rPr>
              <w:t xml:space="preserve"> </w:t>
            </w:r>
            <w:r w:rsidRPr="00BD7597">
              <w:rPr>
                <w:sz w:val="20"/>
              </w:rPr>
              <w:t>adottato</w:t>
            </w:r>
            <w:r w:rsidRPr="00BD7597">
              <w:rPr>
                <w:spacing w:val="-1"/>
                <w:sz w:val="20"/>
              </w:rPr>
              <w:t xml:space="preserve"> </w:t>
            </w:r>
            <w:r w:rsidRPr="00BD7597">
              <w:rPr>
                <w:sz w:val="20"/>
              </w:rPr>
              <w:t>dalla</w:t>
            </w:r>
            <w:r w:rsidRPr="00BD7597">
              <w:rPr>
                <w:spacing w:val="4"/>
                <w:sz w:val="20"/>
              </w:rPr>
              <w:t xml:space="preserve"> </w:t>
            </w:r>
            <w:r w:rsidRPr="00BD7597">
              <w:rPr>
                <w:sz w:val="20"/>
              </w:rPr>
              <w:t>Società</w:t>
            </w:r>
          </w:p>
        </w:tc>
      </w:tr>
      <w:tr w:rsidR="00E71099" w:rsidRPr="00BD7597" w14:paraId="52316180" w14:textId="77777777" w:rsidTr="00E71099">
        <w:trPr>
          <w:trHeight w:val="930"/>
        </w:trPr>
        <w:tc>
          <w:tcPr>
            <w:tcW w:w="3067" w:type="dxa"/>
          </w:tcPr>
          <w:p w14:paraId="0C239223" w14:textId="2AAB9A96" w:rsidR="00E71099" w:rsidRPr="00E71099" w:rsidRDefault="00E71099">
            <w:pPr>
              <w:pStyle w:val="TableParagraph"/>
              <w:spacing w:before="173"/>
              <w:ind w:left="291"/>
              <w:rPr>
                <w:b/>
                <w:bCs/>
                <w:sz w:val="20"/>
              </w:rPr>
            </w:pPr>
            <w:r w:rsidRPr="00E71099">
              <w:rPr>
                <w:b/>
                <w:bCs/>
                <w:sz w:val="20"/>
              </w:rPr>
              <w:t>“Gestore della segnalazione”</w:t>
            </w:r>
          </w:p>
        </w:tc>
        <w:tc>
          <w:tcPr>
            <w:tcW w:w="5712" w:type="dxa"/>
          </w:tcPr>
          <w:p w14:paraId="4BA9F539" w14:textId="1E7CCFCF" w:rsidR="00E71099" w:rsidRPr="00BD7597" w:rsidRDefault="00E71099">
            <w:pPr>
              <w:pStyle w:val="TableParagraph"/>
              <w:spacing w:before="173" w:line="360" w:lineRule="auto"/>
              <w:ind w:left="109"/>
              <w:rPr>
                <w:sz w:val="20"/>
              </w:rPr>
            </w:pPr>
            <w:r>
              <w:rPr>
                <w:sz w:val="20"/>
              </w:rPr>
              <w:t xml:space="preserve">il soggetto individuato </w:t>
            </w:r>
            <w:r w:rsidR="001676D8">
              <w:rPr>
                <w:sz w:val="20"/>
              </w:rPr>
              <w:t>dal Consiglio di Amministrazione per ricevere e gestire le segnalazioni whistleblowing</w:t>
            </w:r>
          </w:p>
        </w:tc>
      </w:tr>
      <w:tr w:rsidR="00E71099" w:rsidRPr="00BD7597" w14:paraId="2077ABEE" w14:textId="77777777" w:rsidTr="00E71099">
        <w:trPr>
          <w:trHeight w:val="930"/>
        </w:trPr>
        <w:tc>
          <w:tcPr>
            <w:tcW w:w="3067" w:type="dxa"/>
          </w:tcPr>
          <w:p w14:paraId="5BB4D926" w14:textId="17383EDA" w:rsidR="00E71099" w:rsidRPr="00E71099" w:rsidRDefault="00E71099">
            <w:pPr>
              <w:pStyle w:val="TableParagraph"/>
              <w:spacing w:before="173"/>
              <w:ind w:left="291"/>
              <w:rPr>
                <w:b/>
                <w:bCs/>
                <w:sz w:val="20"/>
              </w:rPr>
            </w:pPr>
            <w:r>
              <w:rPr>
                <w:b/>
                <w:bCs/>
                <w:sz w:val="20"/>
              </w:rPr>
              <w:t>“</w:t>
            </w:r>
            <w:r>
              <w:rPr>
                <w:b/>
                <w:bCs/>
                <w:i/>
                <w:iCs/>
                <w:sz w:val="20"/>
              </w:rPr>
              <w:t>Whistleblower</w:t>
            </w:r>
            <w:r>
              <w:rPr>
                <w:b/>
                <w:bCs/>
                <w:sz w:val="20"/>
              </w:rPr>
              <w:t>”</w:t>
            </w:r>
            <w:r w:rsidR="007358B7">
              <w:rPr>
                <w:b/>
                <w:bCs/>
                <w:sz w:val="20"/>
              </w:rPr>
              <w:t xml:space="preserve"> o “Segnalante”</w:t>
            </w:r>
          </w:p>
        </w:tc>
        <w:tc>
          <w:tcPr>
            <w:tcW w:w="5712" w:type="dxa"/>
          </w:tcPr>
          <w:p w14:paraId="43FB7300" w14:textId="5173EC73" w:rsidR="00E71099" w:rsidRDefault="00E71099">
            <w:pPr>
              <w:pStyle w:val="TableParagraph"/>
              <w:spacing w:before="173" w:line="360" w:lineRule="auto"/>
              <w:ind w:left="109"/>
              <w:rPr>
                <w:sz w:val="20"/>
              </w:rPr>
            </w:pPr>
            <w:r>
              <w:rPr>
                <w:sz w:val="20"/>
              </w:rPr>
              <w:t>La persona fisica che effettua una segnalazione</w:t>
            </w:r>
            <w:r w:rsidR="001676D8">
              <w:rPr>
                <w:sz w:val="20"/>
              </w:rPr>
              <w:t xml:space="preserve"> whistleblowing</w:t>
            </w:r>
          </w:p>
        </w:tc>
      </w:tr>
      <w:tr w:rsidR="00E71099" w:rsidRPr="00BD7597" w14:paraId="0FC9E1D8" w14:textId="77777777" w:rsidTr="00E71099">
        <w:trPr>
          <w:trHeight w:val="1439"/>
        </w:trPr>
        <w:tc>
          <w:tcPr>
            <w:tcW w:w="3067" w:type="dxa"/>
          </w:tcPr>
          <w:p w14:paraId="00428C6D" w14:textId="640DF32E" w:rsidR="00E71099" w:rsidRPr="00E71099" w:rsidRDefault="00E71099">
            <w:pPr>
              <w:pStyle w:val="TableParagraph"/>
              <w:tabs>
                <w:tab w:val="left" w:pos="1572"/>
                <w:tab w:val="left" w:pos="1900"/>
              </w:tabs>
              <w:spacing w:before="173" w:line="360" w:lineRule="auto"/>
              <w:ind w:left="379" w:right="107" w:hanging="144"/>
              <w:rPr>
                <w:b/>
                <w:bCs/>
                <w:sz w:val="20"/>
              </w:rPr>
            </w:pPr>
            <w:r>
              <w:rPr>
                <w:b/>
                <w:bCs/>
                <w:sz w:val="20"/>
              </w:rPr>
              <w:t>“Persona coinvolta”</w:t>
            </w:r>
          </w:p>
        </w:tc>
        <w:tc>
          <w:tcPr>
            <w:tcW w:w="5712" w:type="dxa"/>
          </w:tcPr>
          <w:p w14:paraId="0FC1C2FD" w14:textId="7A3E35F5" w:rsidR="00E71099" w:rsidRPr="00E71099" w:rsidRDefault="00E71099" w:rsidP="00E71099">
            <w:pPr>
              <w:pStyle w:val="TableParagraph"/>
              <w:spacing w:before="60" w:line="340" w:lineRule="atLeast"/>
              <w:ind w:left="109" w:right="196"/>
              <w:jc w:val="both"/>
              <w:rPr>
                <w:sz w:val="20"/>
              </w:rPr>
            </w:pPr>
            <w:r w:rsidRPr="00E71099">
              <w:rPr>
                <w:sz w:val="20"/>
              </w:rPr>
              <w:t>la persona fisica o giuridica menzionata</w:t>
            </w:r>
            <w:r>
              <w:rPr>
                <w:sz w:val="20"/>
              </w:rPr>
              <w:t xml:space="preserve"> </w:t>
            </w:r>
            <w:r w:rsidRPr="00E71099">
              <w:rPr>
                <w:sz w:val="20"/>
              </w:rPr>
              <w:t>nella segnalazione  interna o esterna ovvero nella divulgazione</w:t>
            </w:r>
            <w:r>
              <w:rPr>
                <w:sz w:val="20"/>
              </w:rPr>
              <w:t xml:space="preserve"> </w:t>
            </w:r>
            <w:r w:rsidRPr="00E71099">
              <w:rPr>
                <w:sz w:val="20"/>
              </w:rPr>
              <w:t xml:space="preserve">pubblica come persona alla quale la violazione </w:t>
            </w:r>
            <w:r w:rsidR="00337768" w:rsidRPr="00E71099">
              <w:rPr>
                <w:sz w:val="20"/>
              </w:rPr>
              <w:t>è</w:t>
            </w:r>
            <w:r w:rsidRPr="00E71099">
              <w:rPr>
                <w:sz w:val="20"/>
              </w:rPr>
              <w:t xml:space="preserve"> attribuita o come</w:t>
            </w:r>
            <w:r>
              <w:rPr>
                <w:sz w:val="20"/>
              </w:rPr>
              <w:t xml:space="preserve"> </w:t>
            </w:r>
            <w:r w:rsidRPr="00E71099">
              <w:rPr>
                <w:sz w:val="20"/>
              </w:rPr>
              <w:t>persona comunque implicata nella violazione segnalata o divulgata</w:t>
            </w:r>
            <w:r>
              <w:rPr>
                <w:sz w:val="20"/>
              </w:rPr>
              <w:t xml:space="preserve"> </w:t>
            </w:r>
            <w:r w:rsidRPr="00E71099">
              <w:rPr>
                <w:sz w:val="20"/>
              </w:rPr>
              <w:t>pubblicamente</w:t>
            </w:r>
          </w:p>
          <w:p w14:paraId="1411F3FD" w14:textId="77777777" w:rsidR="00E71099" w:rsidRPr="00BD7597" w:rsidRDefault="00E71099">
            <w:pPr>
              <w:pStyle w:val="TableParagraph"/>
              <w:spacing w:before="60" w:line="340" w:lineRule="atLeast"/>
              <w:ind w:left="109" w:right="196"/>
              <w:jc w:val="both"/>
              <w:rPr>
                <w:sz w:val="20"/>
              </w:rPr>
            </w:pPr>
          </w:p>
        </w:tc>
      </w:tr>
      <w:tr w:rsidR="00E71099" w:rsidRPr="00BD7597" w14:paraId="721E2A95" w14:textId="77777777" w:rsidTr="00E71099">
        <w:trPr>
          <w:trHeight w:val="1439"/>
        </w:trPr>
        <w:tc>
          <w:tcPr>
            <w:tcW w:w="3067" w:type="dxa"/>
          </w:tcPr>
          <w:p w14:paraId="00D71AD4" w14:textId="6726F158" w:rsidR="00E71099" w:rsidRPr="00E71099" w:rsidRDefault="00E71099">
            <w:pPr>
              <w:pStyle w:val="TableParagraph"/>
              <w:tabs>
                <w:tab w:val="left" w:pos="1572"/>
                <w:tab w:val="left" w:pos="1900"/>
              </w:tabs>
              <w:spacing w:before="173" w:line="360" w:lineRule="auto"/>
              <w:ind w:left="379" w:right="107" w:hanging="144"/>
              <w:rPr>
                <w:b/>
                <w:bCs/>
                <w:sz w:val="20"/>
              </w:rPr>
            </w:pPr>
            <w:r>
              <w:rPr>
                <w:b/>
                <w:bCs/>
                <w:sz w:val="20"/>
              </w:rPr>
              <w:t>“Piattaforma Whistleblowing”</w:t>
            </w:r>
          </w:p>
        </w:tc>
        <w:tc>
          <w:tcPr>
            <w:tcW w:w="5712" w:type="dxa"/>
          </w:tcPr>
          <w:p w14:paraId="572CF0C9" w14:textId="0085F478" w:rsidR="00E71099" w:rsidRPr="00E71099" w:rsidRDefault="00E71099">
            <w:pPr>
              <w:pStyle w:val="TableParagraph"/>
              <w:spacing w:before="60" w:line="340" w:lineRule="atLeast"/>
              <w:ind w:left="109" w:right="196"/>
              <w:jc w:val="both"/>
              <w:rPr>
                <w:sz w:val="20"/>
              </w:rPr>
            </w:pPr>
            <w:r>
              <w:rPr>
                <w:sz w:val="20"/>
              </w:rPr>
              <w:t>Piattaforma informatica implementata dalla Società per la presentazione e gestione delle segnalazioni whistleblowing</w:t>
            </w:r>
          </w:p>
        </w:tc>
      </w:tr>
      <w:tr w:rsidR="00E71099" w:rsidRPr="00BD7597" w14:paraId="78D0019A" w14:textId="77777777" w:rsidTr="002F3FB0">
        <w:trPr>
          <w:trHeight w:val="1125"/>
        </w:trPr>
        <w:tc>
          <w:tcPr>
            <w:tcW w:w="3067" w:type="dxa"/>
          </w:tcPr>
          <w:p w14:paraId="6E4A3FA5" w14:textId="1E778E27" w:rsidR="00E71099" w:rsidRPr="00E71099" w:rsidRDefault="00E71099">
            <w:pPr>
              <w:pStyle w:val="TableParagraph"/>
              <w:tabs>
                <w:tab w:val="left" w:pos="1572"/>
                <w:tab w:val="left" w:pos="1900"/>
              </w:tabs>
              <w:spacing w:before="173" w:line="360" w:lineRule="auto"/>
              <w:ind w:left="379" w:right="107" w:hanging="144"/>
              <w:rPr>
                <w:b/>
                <w:bCs/>
                <w:sz w:val="20"/>
              </w:rPr>
            </w:pPr>
            <w:r>
              <w:rPr>
                <w:sz w:val="20"/>
              </w:rPr>
              <w:lastRenderedPageBreak/>
              <w:t>“</w:t>
            </w:r>
            <w:r>
              <w:rPr>
                <w:b/>
                <w:bCs/>
                <w:sz w:val="20"/>
              </w:rPr>
              <w:t>Segnalazione”</w:t>
            </w:r>
          </w:p>
        </w:tc>
        <w:tc>
          <w:tcPr>
            <w:tcW w:w="5712" w:type="dxa"/>
          </w:tcPr>
          <w:p w14:paraId="31788D43" w14:textId="1289F80C" w:rsidR="00E71099" w:rsidRPr="00BD7597" w:rsidRDefault="00E71099">
            <w:pPr>
              <w:pStyle w:val="TableParagraph"/>
              <w:spacing w:before="60" w:line="340" w:lineRule="atLeast"/>
              <w:ind w:left="109" w:right="196"/>
              <w:jc w:val="both"/>
              <w:rPr>
                <w:sz w:val="20"/>
              </w:rPr>
            </w:pPr>
            <w:r>
              <w:rPr>
                <w:sz w:val="20"/>
              </w:rPr>
              <w:t>La comunicazione scritta o orale di informazioni sulle violazioni</w:t>
            </w:r>
          </w:p>
        </w:tc>
      </w:tr>
    </w:tbl>
    <w:p w14:paraId="06833F8D" w14:textId="77777777" w:rsidR="00AD014E" w:rsidRDefault="00AD014E">
      <w:pPr>
        <w:spacing w:line="210" w:lineRule="exact"/>
        <w:jc w:val="both"/>
        <w:rPr>
          <w:b/>
          <w:bCs/>
          <w:sz w:val="20"/>
        </w:rPr>
      </w:pPr>
    </w:p>
    <w:p w14:paraId="00C0D0F6" w14:textId="77777777" w:rsidR="00E71099" w:rsidRPr="00E71099" w:rsidRDefault="00E71099" w:rsidP="00E71099">
      <w:pPr>
        <w:rPr>
          <w:sz w:val="20"/>
        </w:rPr>
      </w:pPr>
    </w:p>
    <w:p w14:paraId="77066136" w14:textId="77777777" w:rsidR="00E71099" w:rsidRPr="00E71099" w:rsidRDefault="00E71099" w:rsidP="00E71099">
      <w:pPr>
        <w:rPr>
          <w:sz w:val="20"/>
        </w:rPr>
      </w:pPr>
    </w:p>
    <w:p w14:paraId="4B0461BE" w14:textId="4577CD1D" w:rsidR="00AD014E" w:rsidRPr="002F3FB0" w:rsidRDefault="00E71099" w:rsidP="00E71099">
      <w:pPr>
        <w:pStyle w:val="Titolo1"/>
        <w:numPr>
          <w:ilvl w:val="0"/>
          <w:numId w:val="15"/>
        </w:numPr>
        <w:rPr>
          <w:color w:val="FF0000"/>
        </w:rPr>
      </w:pPr>
      <w:bookmarkStart w:id="5" w:name="_bookmark2"/>
      <w:bookmarkStart w:id="6" w:name="_Toc147327021"/>
      <w:bookmarkEnd w:id="5"/>
      <w:r w:rsidRPr="002F3FB0">
        <w:rPr>
          <w:color w:val="FF0000"/>
        </w:rPr>
        <w:t>AMBITO DI APPLICAZIONE SOGGETTIVO</w:t>
      </w:r>
      <w:bookmarkEnd w:id="6"/>
    </w:p>
    <w:p w14:paraId="40EA399D" w14:textId="4966FE98" w:rsidR="00197C22" w:rsidRPr="00B31BE6" w:rsidRDefault="00197C22" w:rsidP="00B31BE6">
      <w:pPr>
        <w:spacing w:before="166" w:line="360" w:lineRule="auto"/>
        <w:ind w:right="307"/>
        <w:jc w:val="both"/>
        <w:rPr>
          <w:sz w:val="20"/>
        </w:rPr>
      </w:pPr>
      <w:r w:rsidRPr="00B31BE6">
        <w:rPr>
          <w:sz w:val="20"/>
        </w:rPr>
        <w:t xml:space="preserve">Ai sensi dell’art. 3 del Decreto Whistleblowing, le segnalazioni possono essere trasmesse al Gestore della Segnalazione individuato dalla Società da: </w:t>
      </w:r>
    </w:p>
    <w:p w14:paraId="74B1192B" w14:textId="7BA71433" w:rsidR="00197C22" w:rsidRDefault="00197C22" w:rsidP="00B31BE6">
      <w:pPr>
        <w:pStyle w:val="Corpotesto"/>
        <w:numPr>
          <w:ilvl w:val="0"/>
          <w:numId w:val="17"/>
        </w:numPr>
        <w:spacing w:line="360" w:lineRule="auto"/>
        <w:ind w:left="426" w:right="309" w:hanging="269"/>
        <w:jc w:val="both"/>
      </w:pPr>
      <w:r>
        <w:t>Dipendenti della Società</w:t>
      </w:r>
      <w:r>
        <w:rPr>
          <w:rStyle w:val="Rimandonotaapidipagina"/>
        </w:rPr>
        <w:footnoteReference w:id="1"/>
      </w:r>
      <w:r>
        <w:t>;</w:t>
      </w:r>
    </w:p>
    <w:p w14:paraId="491F7E5B" w14:textId="478DD7F0" w:rsidR="00197C22" w:rsidRDefault="00197C22" w:rsidP="00B31BE6">
      <w:pPr>
        <w:pStyle w:val="Corpotesto"/>
        <w:numPr>
          <w:ilvl w:val="0"/>
          <w:numId w:val="17"/>
        </w:numPr>
        <w:spacing w:line="360" w:lineRule="auto"/>
        <w:ind w:left="426" w:right="309" w:hanging="269"/>
        <w:jc w:val="both"/>
      </w:pPr>
      <w:r>
        <w:t xml:space="preserve">Lavoratori autonomi, liberi professionisti, collaboratori e consulenti che svolgono la propria attività lavorativa presso la Società; </w:t>
      </w:r>
    </w:p>
    <w:p w14:paraId="583F4D16" w14:textId="10CC1097" w:rsidR="00197C22" w:rsidRDefault="00197C22" w:rsidP="00B31BE6">
      <w:pPr>
        <w:pStyle w:val="Corpotesto"/>
        <w:numPr>
          <w:ilvl w:val="0"/>
          <w:numId w:val="17"/>
        </w:numPr>
        <w:spacing w:line="360" w:lineRule="auto"/>
        <w:ind w:left="426" w:right="309" w:hanging="269"/>
        <w:jc w:val="both"/>
      </w:pPr>
      <w:r>
        <w:t>Fornitori</w:t>
      </w:r>
      <w:r>
        <w:rPr>
          <w:rStyle w:val="Rimandonotaapidipagina"/>
        </w:rPr>
        <w:footnoteReference w:id="2"/>
      </w:r>
      <w:r>
        <w:t>.</w:t>
      </w:r>
    </w:p>
    <w:p w14:paraId="0F7D31A4" w14:textId="1499A89F" w:rsidR="00197C22" w:rsidRDefault="00197C22" w:rsidP="00B31BE6">
      <w:pPr>
        <w:pStyle w:val="Corpotesto"/>
        <w:numPr>
          <w:ilvl w:val="0"/>
          <w:numId w:val="17"/>
        </w:numPr>
        <w:spacing w:line="360" w:lineRule="auto"/>
        <w:ind w:left="426" w:right="309" w:hanging="269"/>
        <w:jc w:val="both"/>
      </w:pPr>
      <w:r>
        <w:t>Azionisti da intendersi come le persone fisiche che detengono azioni societarie.</w:t>
      </w:r>
    </w:p>
    <w:p w14:paraId="50E62297" w14:textId="366A7116" w:rsidR="00197C22" w:rsidRDefault="00197C22" w:rsidP="00B31BE6">
      <w:pPr>
        <w:pStyle w:val="Corpotesto"/>
        <w:numPr>
          <w:ilvl w:val="0"/>
          <w:numId w:val="17"/>
        </w:numPr>
        <w:spacing w:line="360" w:lineRule="auto"/>
        <w:ind w:left="426" w:right="309" w:hanging="269"/>
        <w:jc w:val="both"/>
      </w:pPr>
      <w:r>
        <w:t>Persone che, anche di fatto, esercitano funzioni di amministrazione, direzione, controllo, vigilanza o rappresentanza della Società</w:t>
      </w:r>
      <w:r w:rsidR="00B31BE6">
        <w:t>.</w:t>
      </w:r>
    </w:p>
    <w:p w14:paraId="6FF5D02C" w14:textId="77777777" w:rsidR="00B31BE6" w:rsidRDefault="00B31BE6" w:rsidP="00B31BE6">
      <w:pPr>
        <w:pStyle w:val="Corpotesto"/>
        <w:spacing w:line="360" w:lineRule="auto"/>
        <w:ind w:left="426" w:right="309"/>
        <w:jc w:val="both"/>
      </w:pPr>
    </w:p>
    <w:p w14:paraId="06E83014" w14:textId="53D87DA0" w:rsidR="00197C22" w:rsidRPr="002F3FB0" w:rsidRDefault="00C031DF" w:rsidP="00C031DF">
      <w:pPr>
        <w:pStyle w:val="Titolo1"/>
        <w:numPr>
          <w:ilvl w:val="0"/>
          <w:numId w:val="15"/>
        </w:numPr>
        <w:rPr>
          <w:color w:val="FF0000"/>
        </w:rPr>
      </w:pPr>
      <w:bookmarkStart w:id="7" w:name="_Toc147327022"/>
      <w:r w:rsidRPr="002F3FB0">
        <w:rPr>
          <w:color w:val="FF0000"/>
        </w:rPr>
        <w:t>OGGETTO DELLA SEGNALAZIONE WHISTLEBLOWING</w:t>
      </w:r>
      <w:bookmarkEnd w:id="7"/>
    </w:p>
    <w:p w14:paraId="02268261" w14:textId="09A05238" w:rsidR="00AD014E" w:rsidRPr="00B31BE6" w:rsidRDefault="005B77BA" w:rsidP="00B31BE6">
      <w:pPr>
        <w:spacing w:before="166" w:line="360" w:lineRule="auto"/>
        <w:ind w:right="307"/>
        <w:jc w:val="both"/>
        <w:rPr>
          <w:sz w:val="20"/>
        </w:rPr>
      </w:pPr>
      <w:r w:rsidRPr="00B31BE6">
        <w:rPr>
          <w:sz w:val="20"/>
        </w:rPr>
        <w:t xml:space="preserve">Le violazioni che possono essere segnalate ai sensi del Decreto Whistleblowing devono avere ad oggetto comportamenti, atti od omissioni che ledono l’interesse pubblico o l’integrità dell’amministrazione pubblica o dell’ente privato (i.e. </w:t>
      </w:r>
      <w:r w:rsidR="002F3FB0">
        <w:rPr>
          <w:sz w:val="20"/>
        </w:rPr>
        <w:t>PIRINOLI</w:t>
      </w:r>
      <w:r w:rsidRPr="00B31BE6">
        <w:rPr>
          <w:sz w:val="20"/>
        </w:rPr>
        <w:t>), di cui il Segnalante sia venuto a conoscenza nel contesto lavorativo di</w:t>
      </w:r>
      <w:r w:rsidR="00DD0E30">
        <w:rPr>
          <w:sz w:val="20"/>
        </w:rPr>
        <w:t xml:space="preserve"> </w:t>
      </w:r>
      <w:r w:rsidR="002F3FB0">
        <w:rPr>
          <w:sz w:val="20"/>
        </w:rPr>
        <w:t>PIRINOLI</w:t>
      </w:r>
      <w:r w:rsidRPr="00B31BE6">
        <w:rPr>
          <w:sz w:val="20"/>
        </w:rPr>
        <w:t>, e che consistono in:</w:t>
      </w:r>
    </w:p>
    <w:p w14:paraId="1A647A3D" w14:textId="77777777" w:rsidR="00AD014E" w:rsidRPr="00BD7597" w:rsidRDefault="005B77BA" w:rsidP="00FE357D">
      <w:pPr>
        <w:pStyle w:val="Paragrafoelenco"/>
        <w:numPr>
          <w:ilvl w:val="0"/>
          <w:numId w:val="12"/>
        </w:numPr>
        <w:tabs>
          <w:tab w:val="left" w:pos="581"/>
        </w:tabs>
        <w:spacing w:before="120" w:line="360" w:lineRule="auto"/>
        <w:ind w:left="567" w:right="317"/>
        <w:jc w:val="both"/>
        <w:rPr>
          <w:sz w:val="20"/>
        </w:rPr>
      </w:pPr>
      <w:r w:rsidRPr="00BD7597">
        <w:rPr>
          <w:sz w:val="20"/>
        </w:rPr>
        <w:t>condotte</w:t>
      </w:r>
      <w:r w:rsidRPr="00BD7597">
        <w:rPr>
          <w:spacing w:val="-10"/>
          <w:sz w:val="20"/>
        </w:rPr>
        <w:t xml:space="preserve"> </w:t>
      </w:r>
      <w:r w:rsidRPr="00BD7597">
        <w:rPr>
          <w:sz w:val="20"/>
        </w:rPr>
        <w:t>illecite</w:t>
      </w:r>
      <w:r w:rsidRPr="00BD7597">
        <w:rPr>
          <w:spacing w:val="-10"/>
          <w:sz w:val="20"/>
        </w:rPr>
        <w:t xml:space="preserve"> </w:t>
      </w:r>
      <w:r w:rsidRPr="00BD7597">
        <w:rPr>
          <w:sz w:val="20"/>
        </w:rPr>
        <w:t>rilevanti</w:t>
      </w:r>
      <w:r w:rsidRPr="00BD7597">
        <w:rPr>
          <w:spacing w:val="-11"/>
          <w:sz w:val="20"/>
        </w:rPr>
        <w:t xml:space="preserve"> </w:t>
      </w:r>
      <w:r w:rsidRPr="00BD7597">
        <w:rPr>
          <w:sz w:val="20"/>
        </w:rPr>
        <w:t>ai</w:t>
      </w:r>
      <w:r w:rsidRPr="00BD7597">
        <w:rPr>
          <w:spacing w:val="-10"/>
          <w:sz w:val="20"/>
        </w:rPr>
        <w:t xml:space="preserve"> </w:t>
      </w:r>
      <w:r w:rsidRPr="00BD7597">
        <w:rPr>
          <w:sz w:val="20"/>
        </w:rPr>
        <w:t>sensi</w:t>
      </w:r>
      <w:r w:rsidRPr="00BD7597">
        <w:rPr>
          <w:spacing w:val="-11"/>
          <w:sz w:val="20"/>
        </w:rPr>
        <w:t xml:space="preserve"> </w:t>
      </w:r>
      <w:r w:rsidRPr="00BD7597">
        <w:rPr>
          <w:sz w:val="20"/>
        </w:rPr>
        <w:t>del</w:t>
      </w:r>
      <w:r w:rsidRPr="00BD7597">
        <w:rPr>
          <w:spacing w:val="-10"/>
          <w:sz w:val="20"/>
        </w:rPr>
        <w:t xml:space="preserve"> </w:t>
      </w:r>
      <w:r w:rsidRPr="00BD7597">
        <w:rPr>
          <w:sz w:val="20"/>
        </w:rPr>
        <w:t>Decreto</w:t>
      </w:r>
      <w:r w:rsidRPr="00BD7597">
        <w:rPr>
          <w:spacing w:val="-11"/>
          <w:sz w:val="20"/>
        </w:rPr>
        <w:t xml:space="preserve"> </w:t>
      </w:r>
      <w:r w:rsidRPr="00BD7597">
        <w:rPr>
          <w:sz w:val="20"/>
        </w:rPr>
        <w:t>231</w:t>
      </w:r>
      <w:r w:rsidRPr="00BD7597">
        <w:rPr>
          <w:spacing w:val="-10"/>
          <w:sz w:val="20"/>
        </w:rPr>
        <w:t xml:space="preserve"> </w:t>
      </w:r>
      <w:r w:rsidRPr="00BD7597">
        <w:rPr>
          <w:sz w:val="20"/>
        </w:rPr>
        <w:t>o</w:t>
      </w:r>
      <w:r w:rsidRPr="00BD7597">
        <w:rPr>
          <w:spacing w:val="-10"/>
          <w:sz w:val="20"/>
        </w:rPr>
        <w:t xml:space="preserve"> </w:t>
      </w:r>
      <w:r w:rsidRPr="00BD7597">
        <w:rPr>
          <w:sz w:val="20"/>
        </w:rPr>
        <w:t>violazioni</w:t>
      </w:r>
      <w:r w:rsidRPr="00BD7597">
        <w:rPr>
          <w:spacing w:val="-10"/>
          <w:sz w:val="20"/>
        </w:rPr>
        <w:t xml:space="preserve"> </w:t>
      </w:r>
      <w:r w:rsidRPr="00BD7597">
        <w:rPr>
          <w:sz w:val="20"/>
        </w:rPr>
        <w:t>del</w:t>
      </w:r>
      <w:r w:rsidRPr="00BD7597">
        <w:rPr>
          <w:spacing w:val="-10"/>
          <w:sz w:val="20"/>
        </w:rPr>
        <w:t xml:space="preserve"> </w:t>
      </w:r>
      <w:r w:rsidRPr="00BD7597">
        <w:rPr>
          <w:sz w:val="20"/>
        </w:rPr>
        <w:t>Modello</w:t>
      </w:r>
      <w:r w:rsidRPr="00BD7597">
        <w:rPr>
          <w:spacing w:val="-10"/>
          <w:sz w:val="20"/>
        </w:rPr>
        <w:t xml:space="preserve"> </w:t>
      </w:r>
      <w:r w:rsidRPr="00BD7597">
        <w:rPr>
          <w:sz w:val="20"/>
        </w:rPr>
        <w:t>231,</w:t>
      </w:r>
      <w:r w:rsidRPr="00BD7597">
        <w:rPr>
          <w:spacing w:val="-9"/>
          <w:sz w:val="20"/>
        </w:rPr>
        <w:t xml:space="preserve"> </w:t>
      </w:r>
      <w:r w:rsidRPr="00BD7597">
        <w:rPr>
          <w:sz w:val="20"/>
        </w:rPr>
        <w:t>che</w:t>
      </w:r>
      <w:r w:rsidRPr="00BD7597">
        <w:rPr>
          <w:spacing w:val="-8"/>
          <w:sz w:val="20"/>
        </w:rPr>
        <w:t xml:space="preserve"> </w:t>
      </w:r>
      <w:r w:rsidRPr="00BD7597">
        <w:rPr>
          <w:sz w:val="20"/>
        </w:rPr>
        <w:t>non</w:t>
      </w:r>
      <w:r w:rsidRPr="00BD7597">
        <w:rPr>
          <w:spacing w:val="-9"/>
          <w:sz w:val="20"/>
        </w:rPr>
        <w:t xml:space="preserve"> </w:t>
      </w:r>
      <w:r w:rsidRPr="00BD7597">
        <w:rPr>
          <w:sz w:val="20"/>
        </w:rPr>
        <w:t>rientrano</w:t>
      </w:r>
      <w:r w:rsidRPr="00BD7597">
        <w:rPr>
          <w:spacing w:val="-10"/>
          <w:sz w:val="20"/>
        </w:rPr>
        <w:t xml:space="preserve"> </w:t>
      </w:r>
      <w:r w:rsidRPr="00BD7597">
        <w:rPr>
          <w:sz w:val="20"/>
        </w:rPr>
        <w:t>negli</w:t>
      </w:r>
      <w:r w:rsidRPr="00BD7597">
        <w:rPr>
          <w:spacing w:val="-53"/>
          <w:sz w:val="20"/>
        </w:rPr>
        <w:t xml:space="preserve"> </w:t>
      </w:r>
      <w:r w:rsidRPr="00BD7597">
        <w:rPr>
          <w:sz w:val="20"/>
        </w:rPr>
        <w:t>illeciti</w:t>
      </w:r>
      <w:r w:rsidRPr="00BD7597">
        <w:rPr>
          <w:spacing w:val="-3"/>
          <w:sz w:val="20"/>
        </w:rPr>
        <w:t xml:space="preserve"> </w:t>
      </w:r>
      <w:r w:rsidRPr="00BD7597">
        <w:rPr>
          <w:sz w:val="20"/>
        </w:rPr>
        <w:t>di</w:t>
      </w:r>
      <w:r w:rsidRPr="00BD7597">
        <w:rPr>
          <w:spacing w:val="-2"/>
          <w:sz w:val="20"/>
        </w:rPr>
        <w:t xml:space="preserve"> </w:t>
      </w:r>
      <w:r w:rsidRPr="00BD7597">
        <w:rPr>
          <w:sz w:val="20"/>
        </w:rPr>
        <w:t>seguito</w:t>
      </w:r>
      <w:r w:rsidRPr="00BD7597">
        <w:rPr>
          <w:spacing w:val="-1"/>
          <w:sz w:val="20"/>
        </w:rPr>
        <w:t xml:space="preserve"> </w:t>
      </w:r>
      <w:r w:rsidRPr="00BD7597">
        <w:rPr>
          <w:sz w:val="20"/>
        </w:rPr>
        <w:t>indicati (le</w:t>
      </w:r>
      <w:r w:rsidRPr="00BD7597">
        <w:rPr>
          <w:spacing w:val="1"/>
          <w:sz w:val="20"/>
        </w:rPr>
        <w:t xml:space="preserve"> </w:t>
      </w:r>
      <w:r w:rsidRPr="00BD7597">
        <w:rPr>
          <w:sz w:val="20"/>
        </w:rPr>
        <w:t>“</w:t>
      </w:r>
      <w:r w:rsidRPr="00BD7597">
        <w:rPr>
          <w:b/>
          <w:sz w:val="20"/>
        </w:rPr>
        <w:t>Segnalazioni</w:t>
      </w:r>
      <w:r w:rsidRPr="00BD7597">
        <w:rPr>
          <w:b/>
          <w:spacing w:val="1"/>
          <w:sz w:val="20"/>
        </w:rPr>
        <w:t xml:space="preserve"> </w:t>
      </w:r>
      <w:r w:rsidRPr="00BD7597">
        <w:rPr>
          <w:b/>
          <w:sz w:val="20"/>
        </w:rPr>
        <w:t>231</w:t>
      </w:r>
      <w:r w:rsidRPr="00BD7597">
        <w:rPr>
          <w:sz w:val="20"/>
        </w:rPr>
        <w:t>”);</w:t>
      </w:r>
    </w:p>
    <w:p w14:paraId="1BB23614" w14:textId="77777777" w:rsidR="00AD014E" w:rsidRPr="00BD7597" w:rsidRDefault="005B77BA" w:rsidP="00FE357D">
      <w:pPr>
        <w:pStyle w:val="Paragrafoelenco"/>
        <w:numPr>
          <w:ilvl w:val="0"/>
          <w:numId w:val="12"/>
        </w:numPr>
        <w:tabs>
          <w:tab w:val="left" w:pos="581"/>
        </w:tabs>
        <w:spacing w:before="119" w:line="360" w:lineRule="auto"/>
        <w:ind w:left="567" w:right="310"/>
        <w:jc w:val="both"/>
        <w:rPr>
          <w:sz w:val="20"/>
        </w:rPr>
      </w:pPr>
      <w:r w:rsidRPr="00BD7597">
        <w:rPr>
          <w:sz w:val="20"/>
        </w:rPr>
        <w:t>illeciti che rientrano nell’ambito di applicazione degli atti dell’Unione europea o nazionali (così come</w:t>
      </w:r>
      <w:r w:rsidRPr="00BD7597">
        <w:rPr>
          <w:spacing w:val="1"/>
          <w:sz w:val="20"/>
        </w:rPr>
        <w:t xml:space="preserve"> </w:t>
      </w:r>
      <w:r w:rsidRPr="00BD7597">
        <w:rPr>
          <w:sz w:val="20"/>
        </w:rPr>
        <w:t>richiamati</w:t>
      </w:r>
      <w:r w:rsidRPr="00BD7597">
        <w:rPr>
          <w:spacing w:val="-3"/>
          <w:sz w:val="20"/>
        </w:rPr>
        <w:t xml:space="preserve"> </w:t>
      </w:r>
      <w:r w:rsidRPr="00BD7597">
        <w:rPr>
          <w:sz w:val="20"/>
        </w:rPr>
        <w:t>nel</w:t>
      </w:r>
      <w:r w:rsidRPr="00BD7597">
        <w:rPr>
          <w:spacing w:val="-2"/>
          <w:sz w:val="20"/>
        </w:rPr>
        <w:t xml:space="preserve"> </w:t>
      </w:r>
      <w:r w:rsidRPr="00BD7597">
        <w:rPr>
          <w:sz w:val="20"/>
        </w:rPr>
        <w:t>Decreto</w:t>
      </w:r>
      <w:r w:rsidRPr="00BD7597">
        <w:rPr>
          <w:spacing w:val="1"/>
          <w:sz w:val="20"/>
        </w:rPr>
        <w:t xml:space="preserve"> </w:t>
      </w:r>
      <w:r w:rsidRPr="00BD7597">
        <w:rPr>
          <w:sz w:val="20"/>
        </w:rPr>
        <w:t>Whistleblowing)</w:t>
      </w:r>
      <w:r w:rsidRPr="00BD7597">
        <w:rPr>
          <w:spacing w:val="2"/>
          <w:sz w:val="20"/>
        </w:rPr>
        <w:t xml:space="preserve"> </w:t>
      </w:r>
      <w:r w:rsidRPr="00BD7597">
        <w:rPr>
          <w:sz w:val="20"/>
        </w:rPr>
        <w:t>relativi</w:t>
      </w:r>
      <w:r w:rsidRPr="00BD7597">
        <w:rPr>
          <w:spacing w:val="1"/>
          <w:sz w:val="20"/>
        </w:rPr>
        <w:t xml:space="preserve"> </w:t>
      </w:r>
      <w:r w:rsidRPr="00BD7597">
        <w:rPr>
          <w:sz w:val="20"/>
        </w:rPr>
        <w:t>ai seguenti</w:t>
      </w:r>
      <w:r w:rsidRPr="00BD7597">
        <w:rPr>
          <w:spacing w:val="-3"/>
          <w:sz w:val="20"/>
        </w:rPr>
        <w:t xml:space="preserve"> </w:t>
      </w:r>
      <w:r w:rsidRPr="00BD7597">
        <w:rPr>
          <w:sz w:val="20"/>
        </w:rPr>
        <w:t>settori:</w:t>
      </w:r>
    </w:p>
    <w:p w14:paraId="1ED1656D" w14:textId="77777777" w:rsidR="00AD014E" w:rsidRPr="00BD7597" w:rsidRDefault="005B77BA" w:rsidP="00FE357D">
      <w:pPr>
        <w:pStyle w:val="Paragrafoelenco"/>
        <w:numPr>
          <w:ilvl w:val="1"/>
          <w:numId w:val="12"/>
        </w:numPr>
        <w:spacing w:line="360" w:lineRule="auto"/>
        <w:ind w:left="993"/>
        <w:jc w:val="both"/>
        <w:rPr>
          <w:sz w:val="20"/>
        </w:rPr>
      </w:pPr>
      <w:r w:rsidRPr="00BD7597">
        <w:rPr>
          <w:sz w:val="20"/>
        </w:rPr>
        <w:t>appalti</w:t>
      </w:r>
      <w:r w:rsidRPr="00BD7597">
        <w:rPr>
          <w:spacing w:val="-4"/>
          <w:sz w:val="20"/>
        </w:rPr>
        <w:t xml:space="preserve"> </w:t>
      </w:r>
      <w:r w:rsidRPr="00BD7597">
        <w:rPr>
          <w:sz w:val="20"/>
        </w:rPr>
        <w:t>pubblici;</w:t>
      </w:r>
    </w:p>
    <w:p w14:paraId="687561E0" w14:textId="77777777" w:rsidR="00AD014E" w:rsidRPr="00BD7597" w:rsidRDefault="005B77BA" w:rsidP="00FE357D">
      <w:pPr>
        <w:pStyle w:val="Paragrafoelenco"/>
        <w:numPr>
          <w:ilvl w:val="1"/>
          <w:numId w:val="12"/>
        </w:numPr>
        <w:spacing w:line="360" w:lineRule="auto"/>
        <w:ind w:left="993" w:right="310"/>
        <w:jc w:val="both"/>
        <w:rPr>
          <w:sz w:val="20"/>
        </w:rPr>
      </w:pPr>
      <w:r w:rsidRPr="00BD7597">
        <w:rPr>
          <w:sz w:val="20"/>
        </w:rPr>
        <w:t>servizi, prodotti e mercati finanziari e prevenzione del riciclaggio e del finanziamento del</w:t>
      </w:r>
      <w:r w:rsidRPr="00BD7597">
        <w:rPr>
          <w:spacing w:val="1"/>
          <w:sz w:val="20"/>
        </w:rPr>
        <w:t xml:space="preserve"> </w:t>
      </w:r>
      <w:r w:rsidRPr="00BD7597">
        <w:rPr>
          <w:sz w:val="20"/>
        </w:rPr>
        <w:t>terrorismo;</w:t>
      </w:r>
    </w:p>
    <w:p w14:paraId="7A38B745" w14:textId="77777777" w:rsidR="00AD014E" w:rsidRPr="00BD7597" w:rsidRDefault="005B77BA" w:rsidP="00FE357D">
      <w:pPr>
        <w:pStyle w:val="Paragrafoelenco"/>
        <w:numPr>
          <w:ilvl w:val="1"/>
          <w:numId w:val="12"/>
        </w:numPr>
        <w:spacing w:line="360" w:lineRule="auto"/>
        <w:ind w:left="993"/>
        <w:jc w:val="both"/>
        <w:rPr>
          <w:sz w:val="20"/>
        </w:rPr>
      </w:pPr>
      <w:r w:rsidRPr="00BD7597">
        <w:rPr>
          <w:sz w:val="20"/>
        </w:rPr>
        <w:t>sicurezza</w:t>
      </w:r>
      <w:r w:rsidRPr="00BD7597">
        <w:rPr>
          <w:spacing w:val="-3"/>
          <w:sz w:val="20"/>
        </w:rPr>
        <w:t xml:space="preserve"> </w:t>
      </w:r>
      <w:r w:rsidRPr="00BD7597">
        <w:rPr>
          <w:sz w:val="20"/>
        </w:rPr>
        <w:t>e</w:t>
      </w:r>
      <w:r w:rsidRPr="00BD7597">
        <w:rPr>
          <w:spacing w:val="-2"/>
          <w:sz w:val="20"/>
        </w:rPr>
        <w:t xml:space="preserve"> </w:t>
      </w:r>
      <w:r w:rsidRPr="00BD7597">
        <w:rPr>
          <w:sz w:val="20"/>
        </w:rPr>
        <w:t>conformità</w:t>
      </w:r>
      <w:r w:rsidRPr="00BD7597">
        <w:rPr>
          <w:spacing w:val="-2"/>
          <w:sz w:val="20"/>
        </w:rPr>
        <w:t xml:space="preserve"> </w:t>
      </w:r>
      <w:r w:rsidRPr="00BD7597">
        <w:rPr>
          <w:sz w:val="20"/>
        </w:rPr>
        <w:t>dei</w:t>
      </w:r>
      <w:r w:rsidRPr="00BD7597">
        <w:rPr>
          <w:spacing w:val="-1"/>
          <w:sz w:val="20"/>
        </w:rPr>
        <w:t xml:space="preserve"> </w:t>
      </w:r>
      <w:r w:rsidRPr="00BD7597">
        <w:rPr>
          <w:sz w:val="20"/>
        </w:rPr>
        <w:t>prodotti;</w:t>
      </w:r>
      <w:r w:rsidRPr="00BD7597">
        <w:rPr>
          <w:spacing w:val="-2"/>
          <w:sz w:val="20"/>
        </w:rPr>
        <w:t xml:space="preserve"> </w:t>
      </w:r>
      <w:r w:rsidRPr="00BD7597">
        <w:rPr>
          <w:sz w:val="20"/>
        </w:rPr>
        <w:t>sicurezza</w:t>
      </w:r>
      <w:r w:rsidRPr="00BD7597">
        <w:rPr>
          <w:spacing w:val="-3"/>
          <w:sz w:val="20"/>
        </w:rPr>
        <w:t xml:space="preserve"> </w:t>
      </w:r>
      <w:r w:rsidRPr="00BD7597">
        <w:rPr>
          <w:sz w:val="20"/>
        </w:rPr>
        <w:t>dei</w:t>
      </w:r>
      <w:r w:rsidRPr="00BD7597">
        <w:rPr>
          <w:spacing w:val="-3"/>
          <w:sz w:val="20"/>
        </w:rPr>
        <w:t xml:space="preserve"> </w:t>
      </w:r>
      <w:r w:rsidRPr="00BD7597">
        <w:rPr>
          <w:sz w:val="20"/>
        </w:rPr>
        <w:t>trasporti;</w:t>
      </w:r>
    </w:p>
    <w:p w14:paraId="4CF65560" w14:textId="5C04B2FA" w:rsidR="00AD014E" w:rsidRPr="00FE357D" w:rsidRDefault="005B77BA" w:rsidP="00FE357D">
      <w:pPr>
        <w:pStyle w:val="Paragrafoelenco"/>
        <w:numPr>
          <w:ilvl w:val="1"/>
          <w:numId w:val="12"/>
        </w:numPr>
        <w:spacing w:line="360" w:lineRule="auto"/>
        <w:ind w:left="993"/>
        <w:jc w:val="both"/>
        <w:rPr>
          <w:sz w:val="20"/>
        </w:rPr>
      </w:pPr>
      <w:r w:rsidRPr="00BD7597">
        <w:rPr>
          <w:sz w:val="20"/>
        </w:rPr>
        <w:t>tutela</w:t>
      </w:r>
      <w:r w:rsidRPr="00BD7597">
        <w:rPr>
          <w:spacing w:val="-8"/>
          <w:sz w:val="20"/>
        </w:rPr>
        <w:t xml:space="preserve"> </w:t>
      </w:r>
      <w:r w:rsidRPr="00BD7597">
        <w:rPr>
          <w:sz w:val="20"/>
        </w:rPr>
        <w:t>dell’ambiente;</w:t>
      </w:r>
    </w:p>
    <w:p w14:paraId="21362788" w14:textId="77777777" w:rsidR="00AD014E" w:rsidRPr="00BD7597" w:rsidRDefault="005B77BA" w:rsidP="00FE357D">
      <w:pPr>
        <w:pStyle w:val="Paragrafoelenco"/>
        <w:numPr>
          <w:ilvl w:val="1"/>
          <w:numId w:val="12"/>
        </w:numPr>
        <w:spacing w:line="360" w:lineRule="auto"/>
        <w:ind w:left="993"/>
        <w:jc w:val="both"/>
        <w:rPr>
          <w:sz w:val="20"/>
        </w:rPr>
      </w:pPr>
      <w:r w:rsidRPr="00BD7597">
        <w:rPr>
          <w:sz w:val="20"/>
        </w:rPr>
        <w:t>radioprotezione</w:t>
      </w:r>
      <w:r w:rsidRPr="00BD7597">
        <w:rPr>
          <w:spacing w:val="-4"/>
          <w:sz w:val="20"/>
        </w:rPr>
        <w:t xml:space="preserve"> </w:t>
      </w:r>
      <w:r w:rsidRPr="00BD7597">
        <w:rPr>
          <w:sz w:val="20"/>
        </w:rPr>
        <w:t>e</w:t>
      </w:r>
      <w:r w:rsidRPr="00BD7597">
        <w:rPr>
          <w:spacing w:val="-3"/>
          <w:sz w:val="20"/>
        </w:rPr>
        <w:t xml:space="preserve"> </w:t>
      </w:r>
      <w:r w:rsidRPr="00BD7597">
        <w:rPr>
          <w:sz w:val="20"/>
        </w:rPr>
        <w:t>sicurezza</w:t>
      </w:r>
      <w:r w:rsidRPr="00BD7597">
        <w:rPr>
          <w:spacing w:val="-2"/>
          <w:sz w:val="20"/>
        </w:rPr>
        <w:t xml:space="preserve"> </w:t>
      </w:r>
      <w:r w:rsidRPr="00BD7597">
        <w:rPr>
          <w:sz w:val="20"/>
        </w:rPr>
        <w:t>nucleare;</w:t>
      </w:r>
    </w:p>
    <w:p w14:paraId="09D32C3D" w14:textId="77777777" w:rsidR="00AD014E" w:rsidRPr="00BD7597" w:rsidRDefault="005B77BA" w:rsidP="00FE357D">
      <w:pPr>
        <w:pStyle w:val="Paragrafoelenco"/>
        <w:numPr>
          <w:ilvl w:val="1"/>
          <w:numId w:val="12"/>
        </w:numPr>
        <w:spacing w:line="360" w:lineRule="auto"/>
        <w:ind w:left="993"/>
        <w:rPr>
          <w:sz w:val="20"/>
        </w:rPr>
      </w:pPr>
      <w:r w:rsidRPr="00BD7597">
        <w:rPr>
          <w:sz w:val="20"/>
        </w:rPr>
        <w:t>sicurezza</w:t>
      </w:r>
      <w:r w:rsidRPr="00BD7597">
        <w:rPr>
          <w:spacing w:val="-3"/>
          <w:sz w:val="20"/>
        </w:rPr>
        <w:t xml:space="preserve"> </w:t>
      </w:r>
      <w:r w:rsidRPr="00BD7597">
        <w:rPr>
          <w:sz w:val="20"/>
        </w:rPr>
        <w:t>degli</w:t>
      </w:r>
      <w:r w:rsidRPr="00BD7597">
        <w:rPr>
          <w:spacing w:val="-2"/>
          <w:sz w:val="20"/>
        </w:rPr>
        <w:t xml:space="preserve"> </w:t>
      </w:r>
      <w:r w:rsidRPr="00BD7597">
        <w:rPr>
          <w:sz w:val="20"/>
        </w:rPr>
        <w:t>alimenti</w:t>
      </w:r>
      <w:r w:rsidRPr="00BD7597">
        <w:rPr>
          <w:spacing w:val="-3"/>
          <w:sz w:val="20"/>
        </w:rPr>
        <w:t xml:space="preserve"> </w:t>
      </w:r>
      <w:r w:rsidRPr="00BD7597">
        <w:rPr>
          <w:sz w:val="20"/>
        </w:rPr>
        <w:t>e</w:t>
      </w:r>
      <w:r w:rsidRPr="00BD7597">
        <w:rPr>
          <w:spacing w:val="-1"/>
          <w:sz w:val="20"/>
        </w:rPr>
        <w:t xml:space="preserve"> </w:t>
      </w:r>
      <w:r w:rsidRPr="00BD7597">
        <w:rPr>
          <w:sz w:val="20"/>
        </w:rPr>
        <w:t>dei</w:t>
      </w:r>
      <w:r w:rsidRPr="00BD7597">
        <w:rPr>
          <w:spacing w:val="-3"/>
          <w:sz w:val="20"/>
        </w:rPr>
        <w:t xml:space="preserve"> </w:t>
      </w:r>
      <w:r w:rsidRPr="00BD7597">
        <w:rPr>
          <w:sz w:val="20"/>
        </w:rPr>
        <w:t>mangimi</w:t>
      </w:r>
      <w:r w:rsidRPr="00BD7597">
        <w:rPr>
          <w:spacing w:val="-4"/>
          <w:sz w:val="20"/>
        </w:rPr>
        <w:t xml:space="preserve"> </w:t>
      </w:r>
      <w:r w:rsidRPr="00BD7597">
        <w:rPr>
          <w:sz w:val="20"/>
        </w:rPr>
        <w:t>e salute</w:t>
      </w:r>
      <w:r w:rsidRPr="00BD7597">
        <w:rPr>
          <w:spacing w:val="-3"/>
          <w:sz w:val="20"/>
        </w:rPr>
        <w:t xml:space="preserve"> </w:t>
      </w:r>
      <w:r w:rsidRPr="00BD7597">
        <w:rPr>
          <w:sz w:val="20"/>
        </w:rPr>
        <w:t>e benessere</w:t>
      </w:r>
      <w:r w:rsidRPr="00BD7597">
        <w:rPr>
          <w:spacing w:val="-3"/>
          <w:sz w:val="20"/>
        </w:rPr>
        <w:t xml:space="preserve"> </w:t>
      </w:r>
      <w:r w:rsidRPr="00BD7597">
        <w:rPr>
          <w:sz w:val="20"/>
        </w:rPr>
        <w:t>degli</w:t>
      </w:r>
      <w:r w:rsidRPr="00BD7597">
        <w:rPr>
          <w:spacing w:val="-2"/>
          <w:sz w:val="20"/>
        </w:rPr>
        <w:t xml:space="preserve"> </w:t>
      </w:r>
      <w:r w:rsidRPr="00BD7597">
        <w:rPr>
          <w:sz w:val="20"/>
        </w:rPr>
        <w:t>animali;</w:t>
      </w:r>
    </w:p>
    <w:p w14:paraId="22256771" w14:textId="77777777" w:rsidR="00AD014E" w:rsidRPr="00BD7597" w:rsidRDefault="005B77BA" w:rsidP="00FE357D">
      <w:pPr>
        <w:pStyle w:val="Paragrafoelenco"/>
        <w:numPr>
          <w:ilvl w:val="1"/>
          <w:numId w:val="12"/>
        </w:numPr>
        <w:spacing w:line="360" w:lineRule="auto"/>
        <w:ind w:left="993"/>
        <w:rPr>
          <w:sz w:val="20"/>
        </w:rPr>
      </w:pPr>
      <w:r w:rsidRPr="00BD7597">
        <w:rPr>
          <w:sz w:val="20"/>
        </w:rPr>
        <w:t>salute</w:t>
      </w:r>
      <w:r w:rsidRPr="00BD7597">
        <w:rPr>
          <w:spacing w:val="-2"/>
          <w:sz w:val="20"/>
        </w:rPr>
        <w:t xml:space="preserve"> </w:t>
      </w:r>
      <w:r w:rsidRPr="00BD7597">
        <w:rPr>
          <w:sz w:val="20"/>
        </w:rPr>
        <w:t>pubblica;</w:t>
      </w:r>
    </w:p>
    <w:p w14:paraId="21F1F35A" w14:textId="77777777" w:rsidR="00AD014E" w:rsidRPr="00BD7597" w:rsidRDefault="005B77BA" w:rsidP="00FE357D">
      <w:pPr>
        <w:pStyle w:val="Paragrafoelenco"/>
        <w:numPr>
          <w:ilvl w:val="1"/>
          <w:numId w:val="12"/>
        </w:numPr>
        <w:spacing w:line="360" w:lineRule="auto"/>
        <w:ind w:left="993"/>
        <w:rPr>
          <w:sz w:val="20"/>
        </w:rPr>
      </w:pPr>
      <w:r w:rsidRPr="00BD7597">
        <w:rPr>
          <w:sz w:val="20"/>
        </w:rPr>
        <w:t>protezione</w:t>
      </w:r>
      <w:r w:rsidRPr="00BD7597">
        <w:rPr>
          <w:spacing w:val="-1"/>
          <w:sz w:val="20"/>
        </w:rPr>
        <w:t xml:space="preserve"> </w:t>
      </w:r>
      <w:r w:rsidRPr="00BD7597">
        <w:rPr>
          <w:sz w:val="20"/>
        </w:rPr>
        <w:t>dei</w:t>
      </w:r>
      <w:r w:rsidRPr="00BD7597">
        <w:rPr>
          <w:spacing w:val="-4"/>
          <w:sz w:val="20"/>
        </w:rPr>
        <w:t xml:space="preserve"> </w:t>
      </w:r>
      <w:r w:rsidRPr="00BD7597">
        <w:rPr>
          <w:sz w:val="20"/>
        </w:rPr>
        <w:t>consumatori;</w:t>
      </w:r>
    </w:p>
    <w:p w14:paraId="6F4E7407" w14:textId="77777777" w:rsidR="00AD014E" w:rsidRPr="00BD7597" w:rsidRDefault="005B77BA" w:rsidP="00FE357D">
      <w:pPr>
        <w:pStyle w:val="Paragrafoelenco"/>
        <w:numPr>
          <w:ilvl w:val="1"/>
          <w:numId w:val="12"/>
        </w:numPr>
        <w:spacing w:line="360" w:lineRule="auto"/>
        <w:ind w:left="993" w:right="317"/>
        <w:jc w:val="both"/>
        <w:rPr>
          <w:sz w:val="20"/>
        </w:rPr>
      </w:pPr>
      <w:r w:rsidRPr="00BD7597">
        <w:rPr>
          <w:sz w:val="20"/>
        </w:rPr>
        <w:t>tutela della vita privata e protezione dei dati personali e sicurezza delle reti e dei sistemi</w:t>
      </w:r>
      <w:r w:rsidRPr="00BD7597">
        <w:rPr>
          <w:spacing w:val="1"/>
          <w:sz w:val="20"/>
        </w:rPr>
        <w:t xml:space="preserve"> </w:t>
      </w:r>
      <w:r w:rsidRPr="00BD7597">
        <w:rPr>
          <w:sz w:val="20"/>
        </w:rPr>
        <w:t>informativi;</w:t>
      </w:r>
    </w:p>
    <w:p w14:paraId="2FC62150" w14:textId="77777777" w:rsidR="00AD014E" w:rsidRPr="00BD7597" w:rsidRDefault="005B77BA" w:rsidP="00FE357D">
      <w:pPr>
        <w:pStyle w:val="Paragrafoelenco"/>
        <w:numPr>
          <w:ilvl w:val="0"/>
          <w:numId w:val="12"/>
        </w:numPr>
        <w:tabs>
          <w:tab w:val="left" w:pos="581"/>
        </w:tabs>
        <w:spacing w:before="120" w:line="360" w:lineRule="auto"/>
        <w:ind w:left="567" w:right="317"/>
        <w:jc w:val="both"/>
        <w:rPr>
          <w:sz w:val="20"/>
        </w:rPr>
      </w:pPr>
      <w:r w:rsidRPr="00BD7597">
        <w:rPr>
          <w:sz w:val="20"/>
        </w:rPr>
        <w:t>atti</w:t>
      </w:r>
      <w:r w:rsidRPr="00FE357D">
        <w:rPr>
          <w:sz w:val="20"/>
        </w:rPr>
        <w:t xml:space="preserve"> </w:t>
      </w:r>
      <w:r w:rsidRPr="00BD7597">
        <w:rPr>
          <w:sz w:val="20"/>
        </w:rPr>
        <w:t>o</w:t>
      </w:r>
      <w:r w:rsidRPr="00FE357D">
        <w:rPr>
          <w:sz w:val="20"/>
        </w:rPr>
        <w:t xml:space="preserve"> </w:t>
      </w:r>
      <w:r w:rsidRPr="00BD7597">
        <w:rPr>
          <w:sz w:val="20"/>
        </w:rPr>
        <w:t>omissioni</w:t>
      </w:r>
      <w:r w:rsidRPr="00FE357D">
        <w:rPr>
          <w:sz w:val="20"/>
        </w:rPr>
        <w:t xml:space="preserve"> </w:t>
      </w:r>
      <w:r w:rsidRPr="00BD7597">
        <w:rPr>
          <w:sz w:val="20"/>
        </w:rPr>
        <w:t>che</w:t>
      </w:r>
      <w:r w:rsidRPr="00FE357D">
        <w:rPr>
          <w:sz w:val="20"/>
        </w:rPr>
        <w:t xml:space="preserve"> </w:t>
      </w:r>
      <w:r w:rsidRPr="00BD7597">
        <w:rPr>
          <w:sz w:val="20"/>
        </w:rPr>
        <w:t>ledono</w:t>
      </w:r>
      <w:r w:rsidRPr="00FE357D">
        <w:rPr>
          <w:sz w:val="20"/>
        </w:rPr>
        <w:t xml:space="preserve"> </w:t>
      </w:r>
      <w:r w:rsidRPr="00BD7597">
        <w:rPr>
          <w:sz w:val="20"/>
        </w:rPr>
        <w:t>gli</w:t>
      </w:r>
      <w:r w:rsidRPr="00FE357D">
        <w:rPr>
          <w:sz w:val="20"/>
        </w:rPr>
        <w:t xml:space="preserve"> </w:t>
      </w:r>
      <w:r w:rsidRPr="00BD7597">
        <w:rPr>
          <w:sz w:val="20"/>
        </w:rPr>
        <w:t>interessi</w:t>
      </w:r>
      <w:r w:rsidRPr="00FE357D">
        <w:rPr>
          <w:sz w:val="20"/>
        </w:rPr>
        <w:t xml:space="preserve"> </w:t>
      </w:r>
      <w:r w:rsidRPr="00BD7597">
        <w:rPr>
          <w:sz w:val="20"/>
        </w:rPr>
        <w:t>finanziari</w:t>
      </w:r>
      <w:r w:rsidRPr="00FE357D">
        <w:rPr>
          <w:sz w:val="20"/>
        </w:rPr>
        <w:t xml:space="preserve"> </w:t>
      </w:r>
      <w:r w:rsidRPr="00BD7597">
        <w:rPr>
          <w:sz w:val="20"/>
        </w:rPr>
        <w:t>dell’Unione</w:t>
      </w:r>
      <w:r w:rsidRPr="00FE357D">
        <w:rPr>
          <w:sz w:val="20"/>
        </w:rPr>
        <w:t xml:space="preserve"> </w:t>
      </w:r>
      <w:r w:rsidRPr="00BD7597">
        <w:rPr>
          <w:sz w:val="20"/>
        </w:rPr>
        <w:t>europea,</w:t>
      </w:r>
      <w:r w:rsidRPr="00FE357D">
        <w:rPr>
          <w:sz w:val="20"/>
        </w:rPr>
        <w:t xml:space="preserve"> </w:t>
      </w:r>
      <w:r w:rsidRPr="00BD7597">
        <w:rPr>
          <w:sz w:val="20"/>
        </w:rPr>
        <w:t>così</w:t>
      </w:r>
      <w:r w:rsidRPr="00FE357D">
        <w:rPr>
          <w:sz w:val="20"/>
        </w:rPr>
        <w:t xml:space="preserve"> </w:t>
      </w:r>
      <w:r w:rsidRPr="00BD7597">
        <w:rPr>
          <w:sz w:val="20"/>
        </w:rPr>
        <w:t>come</w:t>
      </w:r>
      <w:r w:rsidRPr="00FE357D">
        <w:rPr>
          <w:sz w:val="20"/>
        </w:rPr>
        <w:t xml:space="preserve"> </w:t>
      </w:r>
      <w:r w:rsidRPr="00BD7597">
        <w:rPr>
          <w:sz w:val="20"/>
        </w:rPr>
        <w:t>indicati</w:t>
      </w:r>
      <w:r w:rsidRPr="00FE357D">
        <w:rPr>
          <w:sz w:val="20"/>
        </w:rPr>
        <w:t xml:space="preserve"> </w:t>
      </w:r>
      <w:r w:rsidRPr="00BD7597">
        <w:rPr>
          <w:sz w:val="20"/>
        </w:rPr>
        <w:t>nel</w:t>
      </w:r>
      <w:r w:rsidRPr="00FE357D">
        <w:rPr>
          <w:sz w:val="20"/>
        </w:rPr>
        <w:t xml:space="preserve"> </w:t>
      </w:r>
      <w:r w:rsidRPr="00BD7597">
        <w:rPr>
          <w:sz w:val="20"/>
        </w:rPr>
        <w:t>Decreto</w:t>
      </w:r>
      <w:r w:rsidRPr="00FE357D">
        <w:rPr>
          <w:sz w:val="20"/>
        </w:rPr>
        <w:t xml:space="preserve"> </w:t>
      </w:r>
      <w:r w:rsidRPr="00BD7597">
        <w:rPr>
          <w:sz w:val="20"/>
        </w:rPr>
        <w:lastRenderedPageBreak/>
        <w:t>Whistleblowing;</w:t>
      </w:r>
    </w:p>
    <w:p w14:paraId="547FB72C" w14:textId="77777777" w:rsidR="007358B7" w:rsidRDefault="005B77BA" w:rsidP="00FE357D">
      <w:pPr>
        <w:pStyle w:val="Paragrafoelenco"/>
        <w:numPr>
          <w:ilvl w:val="0"/>
          <w:numId w:val="12"/>
        </w:numPr>
        <w:tabs>
          <w:tab w:val="left" w:pos="581"/>
        </w:tabs>
        <w:spacing w:before="120" w:line="360" w:lineRule="auto"/>
        <w:ind w:left="567" w:right="317"/>
        <w:jc w:val="both"/>
        <w:rPr>
          <w:sz w:val="20"/>
        </w:rPr>
      </w:pPr>
      <w:r w:rsidRPr="00BD7597">
        <w:rPr>
          <w:sz w:val="20"/>
        </w:rPr>
        <w:t>atti</w:t>
      </w:r>
      <w:r w:rsidRPr="00FE357D">
        <w:rPr>
          <w:sz w:val="20"/>
        </w:rPr>
        <w:t xml:space="preserve"> </w:t>
      </w:r>
      <w:r w:rsidRPr="00BD7597">
        <w:rPr>
          <w:sz w:val="20"/>
        </w:rPr>
        <w:t>o</w:t>
      </w:r>
      <w:r w:rsidRPr="00FE357D">
        <w:rPr>
          <w:sz w:val="20"/>
        </w:rPr>
        <w:t xml:space="preserve"> </w:t>
      </w:r>
      <w:r w:rsidRPr="00BD7597">
        <w:rPr>
          <w:sz w:val="20"/>
        </w:rPr>
        <w:t>omissioni</w:t>
      </w:r>
      <w:r w:rsidRPr="00FE357D">
        <w:rPr>
          <w:sz w:val="20"/>
        </w:rPr>
        <w:t xml:space="preserve"> </w:t>
      </w:r>
      <w:r w:rsidRPr="00BD7597">
        <w:rPr>
          <w:sz w:val="20"/>
        </w:rPr>
        <w:t>riguardanti</w:t>
      </w:r>
      <w:r w:rsidRPr="00FE357D">
        <w:rPr>
          <w:sz w:val="20"/>
        </w:rPr>
        <w:t xml:space="preserve"> </w:t>
      </w:r>
      <w:r w:rsidRPr="00BD7597">
        <w:rPr>
          <w:sz w:val="20"/>
        </w:rPr>
        <w:t>il</w:t>
      </w:r>
      <w:r w:rsidRPr="00FE357D">
        <w:rPr>
          <w:sz w:val="20"/>
        </w:rPr>
        <w:t xml:space="preserve"> </w:t>
      </w:r>
      <w:r w:rsidRPr="00BD7597">
        <w:rPr>
          <w:sz w:val="20"/>
        </w:rPr>
        <w:t>mercato</w:t>
      </w:r>
      <w:r w:rsidRPr="00FE357D">
        <w:rPr>
          <w:sz w:val="20"/>
        </w:rPr>
        <w:t xml:space="preserve"> </w:t>
      </w:r>
      <w:r w:rsidRPr="00BD7597">
        <w:rPr>
          <w:sz w:val="20"/>
        </w:rPr>
        <w:t>interno,</w:t>
      </w:r>
      <w:r w:rsidRPr="00FE357D">
        <w:rPr>
          <w:sz w:val="20"/>
        </w:rPr>
        <w:t xml:space="preserve"> </w:t>
      </w:r>
      <w:r w:rsidRPr="00BD7597">
        <w:rPr>
          <w:sz w:val="20"/>
        </w:rPr>
        <w:t>comprese</w:t>
      </w:r>
      <w:r w:rsidRPr="00FE357D">
        <w:rPr>
          <w:sz w:val="20"/>
        </w:rPr>
        <w:t xml:space="preserve"> </w:t>
      </w:r>
      <w:r w:rsidRPr="00BD7597">
        <w:rPr>
          <w:sz w:val="20"/>
        </w:rPr>
        <w:t>le</w:t>
      </w:r>
      <w:r w:rsidRPr="00FE357D">
        <w:rPr>
          <w:sz w:val="20"/>
        </w:rPr>
        <w:t xml:space="preserve"> </w:t>
      </w:r>
      <w:r w:rsidRPr="00BD7597">
        <w:rPr>
          <w:sz w:val="20"/>
        </w:rPr>
        <w:t>violazioni</w:t>
      </w:r>
      <w:r w:rsidRPr="00FE357D">
        <w:rPr>
          <w:sz w:val="20"/>
        </w:rPr>
        <w:t xml:space="preserve"> </w:t>
      </w:r>
      <w:r w:rsidRPr="00BD7597">
        <w:rPr>
          <w:sz w:val="20"/>
        </w:rPr>
        <w:t>delle</w:t>
      </w:r>
      <w:r w:rsidRPr="00FE357D">
        <w:rPr>
          <w:sz w:val="20"/>
        </w:rPr>
        <w:t xml:space="preserve"> </w:t>
      </w:r>
      <w:r w:rsidRPr="00BD7597">
        <w:rPr>
          <w:sz w:val="20"/>
        </w:rPr>
        <w:t>norme</w:t>
      </w:r>
      <w:r w:rsidRPr="00FE357D">
        <w:rPr>
          <w:sz w:val="20"/>
        </w:rPr>
        <w:t xml:space="preserve"> </w:t>
      </w:r>
      <w:r w:rsidRPr="00BD7597">
        <w:rPr>
          <w:sz w:val="20"/>
        </w:rPr>
        <w:t>dell’Unione</w:t>
      </w:r>
      <w:r w:rsidRPr="00FE357D">
        <w:rPr>
          <w:sz w:val="20"/>
        </w:rPr>
        <w:t xml:space="preserve"> </w:t>
      </w:r>
      <w:r w:rsidRPr="00BD7597">
        <w:rPr>
          <w:sz w:val="20"/>
        </w:rPr>
        <w:t>europea</w:t>
      </w:r>
      <w:r w:rsidRPr="00FE357D">
        <w:rPr>
          <w:sz w:val="20"/>
        </w:rPr>
        <w:t xml:space="preserve"> </w:t>
      </w:r>
      <w:r w:rsidRPr="00BD7597">
        <w:rPr>
          <w:sz w:val="20"/>
        </w:rPr>
        <w:t>in materia di concorrenza e di aiuti di Stato, nonché le violazioni riguardanti il mercato interno</w:t>
      </w:r>
      <w:r w:rsidRPr="00FE357D">
        <w:rPr>
          <w:sz w:val="20"/>
        </w:rPr>
        <w:t xml:space="preserve"> </w:t>
      </w:r>
      <w:r w:rsidRPr="00BD7597">
        <w:rPr>
          <w:sz w:val="20"/>
        </w:rPr>
        <w:t>connesse ad atti che violano le norme in materia di imposta sulle società o i meccanismi il cui fine è</w:t>
      </w:r>
      <w:r w:rsidRPr="00FE357D">
        <w:rPr>
          <w:sz w:val="20"/>
        </w:rPr>
        <w:t xml:space="preserve"> </w:t>
      </w:r>
      <w:r w:rsidRPr="00BD7597">
        <w:rPr>
          <w:sz w:val="20"/>
        </w:rPr>
        <w:t>ottenere un vantaggio fiscale che vanifica l’oggetto o la finalità della normativa applicabile in materia</w:t>
      </w:r>
      <w:r w:rsidRPr="00FE357D">
        <w:rPr>
          <w:sz w:val="20"/>
        </w:rPr>
        <w:t xml:space="preserve"> </w:t>
      </w:r>
      <w:r w:rsidRPr="00BD7597">
        <w:rPr>
          <w:sz w:val="20"/>
        </w:rPr>
        <w:t>di</w:t>
      </w:r>
      <w:r w:rsidRPr="00FE357D">
        <w:rPr>
          <w:sz w:val="20"/>
        </w:rPr>
        <w:t xml:space="preserve"> </w:t>
      </w:r>
      <w:r w:rsidRPr="00BD7597">
        <w:rPr>
          <w:sz w:val="20"/>
        </w:rPr>
        <w:t>imposta</w:t>
      </w:r>
      <w:r w:rsidRPr="00FE357D">
        <w:rPr>
          <w:sz w:val="20"/>
        </w:rPr>
        <w:t xml:space="preserve"> </w:t>
      </w:r>
      <w:r w:rsidRPr="00BD7597">
        <w:rPr>
          <w:sz w:val="20"/>
        </w:rPr>
        <w:t>sulle</w:t>
      </w:r>
      <w:r w:rsidRPr="00FE357D">
        <w:rPr>
          <w:sz w:val="20"/>
        </w:rPr>
        <w:t xml:space="preserve"> </w:t>
      </w:r>
      <w:r w:rsidRPr="00BD7597">
        <w:rPr>
          <w:sz w:val="20"/>
        </w:rPr>
        <w:t>società,</w:t>
      </w:r>
      <w:r w:rsidRPr="00FE357D">
        <w:rPr>
          <w:sz w:val="20"/>
        </w:rPr>
        <w:t xml:space="preserve"> </w:t>
      </w:r>
      <w:r w:rsidRPr="00BD7597">
        <w:rPr>
          <w:sz w:val="20"/>
        </w:rPr>
        <w:t>così</w:t>
      </w:r>
      <w:r w:rsidRPr="00FE357D">
        <w:rPr>
          <w:sz w:val="20"/>
        </w:rPr>
        <w:t xml:space="preserve"> </w:t>
      </w:r>
      <w:r w:rsidRPr="00BD7597">
        <w:rPr>
          <w:sz w:val="20"/>
        </w:rPr>
        <w:t>come</w:t>
      </w:r>
      <w:r w:rsidRPr="00FE357D">
        <w:rPr>
          <w:sz w:val="20"/>
        </w:rPr>
        <w:t xml:space="preserve"> </w:t>
      </w:r>
      <w:r w:rsidRPr="00BD7597">
        <w:rPr>
          <w:sz w:val="20"/>
        </w:rPr>
        <w:t>indicati nel</w:t>
      </w:r>
      <w:r w:rsidRPr="00FE357D">
        <w:rPr>
          <w:sz w:val="20"/>
        </w:rPr>
        <w:t xml:space="preserve"> </w:t>
      </w:r>
      <w:r w:rsidRPr="00BD7597">
        <w:rPr>
          <w:sz w:val="20"/>
        </w:rPr>
        <w:t>Decreto</w:t>
      </w:r>
      <w:r w:rsidRPr="00FE357D">
        <w:rPr>
          <w:sz w:val="20"/>
        </w:rPr>
        <w:t xml:space="preserve"> </w:t>
      </w:r>
      <w:r w:rsidRPr="00BD7597">
        <w:rPr>
          <w:sz w:val="20"/>
        </w:rPr>
        <w:t>Whistleblowing;</w:t>
      </w:r>
    </w:p>
    <w:p w14:paraId="0748803D" w14:textId="15BB7B8E" w:rsidR="00AD014E" w:rsidRPr="007358B7" w:rsidRDefault="005B77BA" w:rsidP="00FE357D">
      <w:pPr>
        <w:pStyle w:val="Paragrafoelenco"/>
        <w:numPr>
          <w:ilvl w:val="0"/>
          <w:numId w:val="12"/>
        </w:numPr>
        <w:tabs>
          <w:tab w:val="left" w:pos="581"/>
        </w:tabs>
        <w:spacing w:before="120" w:line="360" w:lineRule="auto"/>
        <w:ind w:left="567" w:right="317"/>
        <w:jc w:val="both"/>
        <w:rPr>
          <w:sz w:val="20"/>
        </w:rPr>
      </w:pPr>
      <w:r w:rsidRPr="007358B7">
        <w:rPr>
          <w:sz w:val="20"/>
        </w:rPr>
        <w:t>atti o comportamenti che vanificano l’oggetto o la finalità delle disposizioni di cui agli atti dell’Unione</w:t>
      </w:r>
      <w:r w:rsidRPr="00FE357D">
        <w:rPr>
          <w:sz w:val="20"/>
        </w:rPr>
        <w:t xml:space="preserve"> </w:t>
      </w:r>
      <w:r w:rsidRPr="007358B7">
        <w:rPr>
          <w:sz w:val="20"/>
        </w:rPr>
        <w:t>nei</w:t>
      </w:r>
      <w:r w:rsidRPr="00FE357D">
        <w:rPr>
          <w:sz w:val="20"/>
        </w:rPr>
        <w:t xml:space="preserve"> </w:t>
      </w:r>
      <w:r w:rsidRPr="007358B7">
        <w:rPr>
          <w:sz w:val="20"/>
        </w:rPr>
        <w:t>settori indicati</w:t>
      </w:r>
      <w:r w:rsidRPr="00FE357D">
        <w:rPr>
          <w:sz w:val="20"/>
        </w:rPr>
        <w:t xml:space="preserve"> </w:t>
      </w:r>
      <w:r w:rsidRPr="007358B7">
        <w:rPr>
          <w:sz w:val="20"/>
        </w:rPr>
        <w:t>nei numeri</w:t>
      </w:r>
      <w:r w:rsidRPr="00FE357D">
        <w:rPr>
          <w:sz w:val="20"/>
        </w:rPr>
        <w:t xml:space="preserve"> </w:t>
      </w:r>
      <w:r w:rsidRPr="007358B7">
        <w:rPr>
          <w:sz w:val="20"/>
        </w:rPr>
        <w:t>2),</w:t>
      </w:r>
      <w:r w:rsidRPr="00FE357D">
        <w:rPr>
          <w:sz w:val="20"/>
        </w:rPr>
        <w:t xml:space="preserve"> </w:t>
      </w:r>
      <w:r w:rsidRPr="007358B7">
        <w:rPr>
          <w:sz w:val="20"/>
        </w:rPr>
        <w:t>3)</w:t>
      </w:r>
      <w:r w:rsidRPr="00FE357D">
        <w:rPr>
          <w:sz w:val="20"/>
        </w:rPr>
        <w:t xml:space="preserve"> </w:t>
      </w:r>
      <w:r w:rsidRPr="007358B7">
        <w:rPr>
          <w:sz w:val="20"/>
        </w:rPr>
        <w:t>e</w:t>
      </w:r>
      <w:r w:rsidRPr="00FE357D">
        <w:rPr>
          <w:sz w:val="20"/>
        </w:rPr>
        <w:t xml:space="preserve"> </w:t>
      </w:r>
      <w:r w:rsidRPr="007358B7">
        <w:rPr>
          <w:sz w:val="20"/>
        </w:rPr>
        <w:t>4).</w:t>
      </w:r>
    </w:p>
    <w:p w14:paraId="6BFDF5D2" w14:textId="433120EE" w:rsidR="00AD014E" w:rsidRDefault="00AD014E">
      <w:pPr>
        <w:pStyle w:val="Corpotesto"/>
        <w:spacing w:before="9"/>
        <w:rPr>
          <w:sz w:val="19"/>
        </w:rPr>
      </w:pPr>
    </w:p>
    <w:p w14:paraId="70DD3CEC" w14:textId="70FC8D35" w:rsidR="00B41312" w:rsidRPr="002F3FB0" w:rsidRDefault="00B41312" w:rsidP="00956659">
      <w:pPr>
        <w:pStyle w:val="Titolo1"/>
        <w:numPr>
          <w:ilvl w:val="1"/>
          <w:numId w:val="15"/>
        </w:numPr>
        <w:ind w:left="426"/>
        <w:rPr>
          <w:color w:val="FF0000"/>
        </w:rPr>
      </w:pPr>
      <w:bookmarkStart w:id="8" w:name="_Toc147327023"/>
      <w:r w:rsidRPr="002F3FB0">
        <w:rPr>
          <w:color w:val="FF0000"/>
        </w:rPr>
        <w:t>Esclusioni</w:t>
      </w:r>
      <w:bookmarkEnd w:id="8"/>
    </w:p>
    <w:p w14:paraId="72771926" w14:textId="63E79283" w:rsidR="00B41312" w:rsidRPr="00B31BE6" w:rsidRDefault="00956659" w:rsidP="00B31BE6">
      <w:pPr>
        <w:spacing w:before="166" w:line="360" w:lineRule="auto"/>
        <w:ind w:right="307"/>
        <w:jc w:val="both"/>
        <w:rPr>
          <w:sz w:val="20"/>
        </w:rPr>
      </w:pPr>
      <w:r w:rsidRPr="00B31BE6">
        <w:rPr>
          <w:sz w:val="20"/>
        </w:rPr>
        <w:t>Si segnala che</w:t>
      </w:r>
      <w:r w:rsidR="00F5563D" w:rsidRPr="00B31BE6">
        <w:rPr>
          <w:sz w:val="20"/>
        </w:rPr>
        <w:t>, conformemente a quanto previsto dal Decreto Whistleblowing,</w:t>
      </w:r>
      <w:r w:rsidRPr="00B31BE6">
        <w:rPr>
          <w:sz w:val="20"/>
        </w:rPr>
        <w:t xml:space="preserve"> sono escluse dal novero delle </w:t>
      </w:r>
      <w:r w:rsidR="001676D8">
        <w:rPr>
          <w:sz w:val="20"/>
        </w:rPr>
        <w:t>segnalazioni whistleblowing</w:t>
      </w:r>
      <w:r w:rsidRPr="00B31BE6">
        <w:rPr>
          <w:sz w:val="20"/>
        </w:rPr>
        <w:t>, e</w:t>
      </w:r>
      <w:r w:rsidR="00B41312" w:rsidRPr="00B31BE6">
        <w:rPr>
          <w:sz w:val="20"/>
        </w:rPr>
        <w:t xml:space="preserve"> quindi </w:t>
      </w:r>
      <w:r w:rsidRPr="00B31BE6">
        <w:rPr>
          <w:sz w:val="20"/>
        </w:rPr>
        <w:t>verranno</w:t>
      </w:r>
      <w:r w:rsidR="00B41312" w:rsidRPr="00B31BE6">
        <w:rPr>
          <w:sz w:val="20"/>
        </w:rPr>
        <w:t xml:space="preserve"> gestite secondo quanto previsto dal presente documento</w:t>
      </w:r>
      <w:r w:rsidRPr="00B31BE6">
        <w:rPr>
          <w:sz w:val="20"/>
        </w:rPr>
        <w:t>, le segnalazioni riguardanti</w:t>
      </w:r>
      <w:r w:rsidR="00B41312" w:rsidRPr="00B31BE6">
        <w:rPr>
          <w:sz w:val="20"/>
        </w:rPr>
        <w:t>:</w:t>
      </w:r>
    </w:p>
    <w:p w14:paraId="212B5A47" w14:textId="77777777" w:rsidR="00F5563D" w:rsidRDefault="00956659" w:rsidP="00FE357D">
      <w:pPr>
        <w:pStyle w:val="Corpotesto"/>
        <w:numPr>
          <w:ilvl w:val="2"/>
          <w:numId w:val="12"/>
        </w:numPr>
        <w:spacing w:line="360" w:lineRule="auto"/>
        <w:ind w:left="426" w:right="309" w:hanging="218"/>
        <w:jc w:val="both"/>
      </w:pPr>
      <w:r w:rsidRPr="00B41312">
        <w:t>le mere voci o il “sentito dire</w:t>
      </w:r>
      <w:r w:rsidR="00F5563D">
        <w:t>”</w:t>
      </w:r>
    </w:p>
    <w:p w14:paraId="7426F469" w14:textId="77777777" w:rsidR="00F5563D" w:rsidRDefault="00F5563D" w:rsidP="00FE357D">
      <w:pPr>
        <w:pStyle w:val="Corpotesto"/>
        <w:numPr>
          <w:ilvl w:val="2"/>
          <w:numId w:val="12"/>
        </w:numPr>
        <w:spacing w:line="360" w:lineRule="auto"/>
        <w:ind w:left="426" w:right="309" w:hanging="218"/>
        <w:jc w:val="both"/>
      </w:pPr>
      <w:r>
        <w:t>c</w:t>
      </w:r>
      <w:r w:rsidR="00B41312" w:rsidRPr="00B41312">
        <w:t>ontestazioni o rivendicazioni o richieste aventi ad oggetto questioni interpersonali</w:t>
      </w:r>
      <w:r>
        <w:t>;</w:t>
      </w:r>
    </w:p>
    <w:p w14:paraId="5E0CCAE7" w14:textId="39CA210B" w:rsidR="00B41312" w:rsidRPr="00B41312" w:rsidRDefault="00F5563D" w:rsidP="00FE357D">
      <w:pPr>
        <w:pStyle w:val="Corpotesto"/>
        <w:numPr>
          <w:ilvl w:val="2"/>
          <w:numId w:val="12"/>
        </w:numPr>
        <w:spacing w:line="360" w:lineRule="auto"/>
        <w:ind w:left="426" w:right="309" w:hanging="218"/>
        <w:jc w:val="both"/>
      </w:pPr>
      <w:r>
        <w:t>l</w:t>
      </w:r>
      <w:r w:rsidR="00B41312" w:rsidRPr="00B41312">
        <w:t>e doglianze di carattere personale del segnalante o rivendicazioni/istanze che rientrano nella disciplina del rapporto di lavoro o rapporti col superiore gerarchico o colleghi;</w:t>
      </w:r>
    </w:p>
    <w:p w14:paraId="60536312" w14:textId="33D232CA" w:rsidR="00B41312" w:rsidRDefault="00B41312" w:rsidP="00FE357D">
      <w:pPr>
        <w:pStyle w:val="Corpotesto"/>
        <w:numPr>
          <w:ilvl w:val="2"/>
          <w:numId w:val="12"/>
        </w:numPr>
        <w:spacing w:line="360" w:lineRule="auto"/>
        <w:ind w:left="426" w:right="309" w:hanging="218"/>
        <w:jc w:val="both"/>
      </w:pPr>
      <w:r w:rsidRPr="00B41312">
        <w:t>Reclami connessi a disservizi o problematiche relative alle prestazioni svolte dalla Società.</w:t>
      </w:r>
    </w:p>
    <w:p w14:paraId="10D280E3" w14:textId="77777777" w:rsidR="00F5563D" w:rsidRPr="00B41312" w:rsidRDefault="00F5563D" w:rsidP="00F5563D">
      <w:pPr>
        <w:pStyle w:val="Corpotesto"/>
        <w:spacing w:line="360" w:lineRule="auto"/>
        <w:ind w:left="1662" w:right="309"/>
        <w:jc w:val="both"/>
      </w:pPr>
    </w:p>
    <w:p w14:paraId="7A0CA4B8" w14:textId="295D2AB0" w:rsidR="00B41312" w:rsidRPr="002F3FB0" w:rsidRDefault="00B41312" w:rsidP="00956659">
      <w:pPr>
        <w:pStyle w:val="Titolo1"/>
        <w:numPr>
          <w:ilvl w:val="1"/>
          <w:numId w:val="15"/>
        </w:numPr>
        <w:ind w:left="426"/>
        <w:rPr>
          <w:color w:val="FF0000"/>
        </w:rPr>
      </w:pPr>
      <w:bookmarkStart w:id="9" w:name="_Toc147327024"/>
      <w:r w:rsidRPr="002F3FB0">
        <w:rPr>
          <w:color w:val="FF0000"/>
        </w:rPr>
        <w:t>Contenuto delle segnalazioni</w:t>
      </w:r>
      <w:bookmarkEnd w:id="9"/>
    </w:p>
    <w:p w14:paraId="016B6275" w14:textId="5C91F178" w:rsidR="00B41312" w:rsidRPr="00B31BE6" w:rsidRDefault="00F5563D" w:rsidP="00B31BE6">
      <w:pPr>
        <w:spacing w:before="166" w:line="360" w:lineRule="auto"/>
        <w:ind w:right="307"/>
        <w:jc w:val="both"/>
        <w:rPr>
          <w:sz w:val="20"/>
        </w:rPr>
      </w:pPr>
      <w:r w:rsidRPr="00B31BE6">
        <w:rPr>
          <w:sz w:val="20"/>
        </w:rPr>
        <w:t>Al fine di facilitare l’attività istruttoria del Gestore della Segnalazione</w:t>
      </w:r>
      <w:r w:rsidR="00B41312" w:rsidRPr="00B31BE6">
        <w:rPr>
          <w:sz w:val="20"/>
        </w:rPr>
        <w:t xml:space="preserve">, le segnalazioni </w:t>
      </w:r>
      <w:r w:rsidRPr="00B31BE6">
        <w:rPr>
          <w:sz w:val="20"/>
        </w:rPr>
        <w:t xml:space="preserve">dovranno contenere </w:t>
      </w:r>
      <w:r w:rsidR="00B41312" w:rsidRPr="00B31BE6">
        <w:rPr>
          <w:sz w:val="20"/>
        </w:rPr>
        <w:t>le seguenti caratteristiche minime</w:t>
      </w:r>
      <w:r w:rsidRPr="00B31BE6">
        <w:rPr>
          <w:sz w:val="20"/>
        </w:rPr>
        <w:t>:</w:t>
      </w:r>
    </w:p>
    <w:p w14:paraId="0FACDE9A" w14:textId="00B1DD21" w:rsidR="00B41312" w:rsidRPr="00B41312" w:rsidRDefault="00B41312" w:rsidP="00FE357D">
      <w:pPr>
        <w:pStyle w:val="Corpotesto"/>
        <w:numPr>
          <w:ilvl w:val="2"/>
          <w:numId w:val="12"/>
        </w:numPr>
        <w:spacing w:line="360" w:lineRule="auto"/>
        <w:ind w:left="426" w:right="309" w:hanging="218"/>
        <w:jc w:val="both"/>
      </w:pPr>
      <w:r w:rsidRPr="00B41312">
        <w:t>indicazione delle circostanze di tempo e di luogo in cui si è verificato il fatto;</w:t>
      </w:r>
    </w:p>
    <w:p w14:paraId="75E460FB" w14:textId="4C652D75" w:rsidR="00B41312" w:rsidRPr="00B41312" w:rsidRDefault="00B41312" w:rsidP="00FE357D">
      <w:pPr>
        <w:pStyle w:val="Corpotesto"/>
        <w:numPr>
          <w:ilvl w:val="2"/>
          <w:numId w:val="12"/>
        </w:numPr>
        <w:spacing w:line="360" w:lineRule="auto"/>
        <w:ind w:left="426" w:right="309" w:hanging="218"/>
        <w:jc w:val="both"/>
      </w:pPr>
      <w:r w:rsidRPr="00B41312">
        <w:t>descrizione chiara e completa del fatto;</w:t>
      </w:r>
    </w:p>
    <w:p w14:paraId="688D0CE0" w14:textId="77777777" w:rsidR="00F5563D" w:rsidRDefault="00B41312" w:rsidP="00FE357D">
      <w:pPr>
        <w:pStyle w:val="Corpotesto"/>
        <w:numPr>
          <w:ilvl w:val="2"/>
          <w:numId w:val="12"/>
        </w:numPr>
        <w:spacing w:line="360" w:lineRule="auto"/>
        <w:ind w:left="426" w:right="309" w:hanging="218"/>
        <w:jc w:val="both"/>
      </w:pPr>
      <w:r w:rsidRPr="00B41312">
        <w:t>indicazione delle generalità o di altri elementi che consentano di identificare il soggetto cui viene attribuito il fatto segnalato</w:t>
      </w:r>
      <w:r w:rsidR="00F5563D">
        <w:t>;</w:t>
      </w:r>
    </w:p>
    <w:p w14:paraId="55697AE0" w14:textId="71E1C95A" w:rsidR="00B41312" w:rsidRDefault="00F5563D" w:rsidP="00FE357D">
      <w:pPr>
        <w:pStyle w:val="Corpotesto"/>
        <w:numPr>
          <w:ilvl w:val="2"/>
          <w:numId w:val="12"/>
        </w:numPr>
        <w:spacing w:line="360" w:lineRule="auto"/>
        <w:ind w:left="426" w:right="309" w:hanging="218"/>
        <w:jc w:val="both"/>
      </w:pPr>
      <w:r>
        <w:t>indicazione delle generalità o altri elementi che consentano di identificare eventuali ulteriori soggetti a conoscenza dei fatti segnalati</w:t>
      </w:r>
      <w:r w:rsidR="00B41312" w:rsidRPr="00B41312">
        <w:t>.</w:t>
      </w:r>
    </w:p>
    <w:p w14:paraId="598D4434" w14:textId="721B294B" w:rsidR="00B41312" w:rsidRPr="00B31BE6" w:rsidRDefault="00F5563D" w:rsidP="00B31BE6">
      <w:pPr>
        <w:spacing w:before="166" w:line="360" w:lineRule="auto"/>
        <w:ind w:right="307"/>
        <w:jc w:val="both"/>
        <w:rPr>
          <w:sz w:val="20"/>
        </w:rPr>
      </w:pPr>
      <w:r w:rsidRPr="00B31BE6">
        <w:rPr>
          <w:sz w:val="20"/>
        </w:rPr>
        <w:t xml:space="preserve">La Piattaforma Whistleblowing consente altresì al </w:t>
      </w:r>
      <w:r w:rsidR="00B41312" w:rsidRPr="00B31BE6">
        <w:rPr>
          <w:sz w:val="20"/>
        </w:rPr>
        <w:t xml:space="preserve">segnalante </w:t>
      </w:r>
      <w:r w:rsidRPr="00B31BE6">
        <w:rPr>
          <w:sz w:val="20"/>
        </w:rPr>
        <w:t>di</w:t>
      </w:r>
      <w:r w:rsidR="00B41312" w:rsidRPr="00B31BE6">
        <w:rPr>
          <w:sz w:val="20"/>
        </w:rPr>
        <w:t xml:space="preserve"> allegare documenti alla segnalazione per fornire</w:t>
      </w:r>
      <w:r w:rsidR="00396B3A">
        <w:rPr>
          <w:sz w:val="20"/>
        </w:rPr>
        <w:t xml:space="preserve"> al Gestore della Segnalazione</w:t>
      </w:r>
      <w:r w:rsidR="00B41312" w:rsidRPr="00B31BE6">
        <w:rPr>
          <w:sz w:val="20"/>
        </w:rPr>
        <w:t xml:space="preserve"> elementi ulteriori conoscitivi</w:t>
      </w:r>
      <w:r w:rsidR="00396B3A">
        <w:rPr>
          <w:sz w:val="20"/>
        </w:rPr>
        <w:t xml:space="preserve"> necessari per condurre l’attività istruttoria.</w:t>
      </w:r>
    </w:p>
    <w:p w14:paraId="61ACED31" w14:textId="77777777" w:rsidR="00B41312" w:rsidRDefault="00B41312">
      <w:pPr>
        <w:pStyle w:val="Corpotesto"/>
        <w:spacing w:before="9"/>
        <w:rPr>
          <w:sz w:val="19"/>
        </w:rPr>
      </w:pPr>
    </w:p>
    <w:p w14:paraId="4AE651AB" w14:textId="77777777" w:rsidR="00B41312" w:rsidRPr="00BD7597" w:rsidRDefault="00B41312">
      <w:pPr>
        <w:pStyle w:val="Corpotesto"/>
        <w:spacing w:before="9"/>
        <w:rPr>
          <w:sz w:val="19"/>
        </w:rPr>
      </w:pPr>
    </w:p>
    <w:p w14:paraId="2EC87AA1" w14:textId="7542E917" w:rsidR="00AD014E" w:rsidRPr="002F3FB0" w:rsidRDefault="005B77BA" w:rsidP="007358B7">
      <w:pPr>
        <w:pStyle w:val="Titolo1"/>
        <w:numPr>
          <w:ilvl w:val="0"/>
          <w:numId w:val="15"/>
        </w:numPr>
        <w:rPr>
          <w:color w:val="FF0000"/>
        </w:rPr>
      </w:pPr>
      <w:bookmarkStart w:id="10" w:name="_bookmark3"/>
      <w:bookmarkStart w:id="11" w:name="_Toc147327025"/>
      <w:bookmarkEnd w:id="10"/>
      <w:r w:rsidRPr="002F3FB0">
        <w:rPr>
          <w:color w:val="FF0000"/>
        </w:rPr>
        <w:t>CANA</w:t>
      </w:r>
      <w:r w:rsidR="007358B7" w:rsidRPr="002F3FB0">
        <w:rPr>
          <w:color w:val="FF0000"/>
        </w:rPr>
        <w:t>L</w:t>
      </w:r>
      <w:r w:rsidRPr="002F3FB0">
        <w:rPr>
          <w:color w:val="FF0000"/>
        </w:rPr>
        <w:t>E DI SEGNALAZIONE INTERNA</w:t>
      </w:r>
      <w:r w:rsidR="007358B7" w:rsidRPr="002F3FB0">
        <w:rPr>
          <w:color w:val="FF0000"/>
        </w:rPr>
        <w:t xml:space="preserve"> – PORTALE WHISTLEBLOWING</w:t>
      </w:r>
      <w:bookmarkEnd w:id="11"/>
    </w:p>
    <w:p w14:paraId="123D60F5" w14:textId="34AC2629" w:rsidR="007358B7" w:rsidRPr="00B31BE6" w:rsidRDefault="0020735D" w:rsidP="00B31BE6">
      <w:pPr>
        <w:spacing w:before="166" w:line="360" w:lineRule="auto"/>
        <w:ind w:right="307"/>
        <w:jc w:val="both"/>
        <w:rPr>
          <w:sz w:val="20"/>
        </w:rPr>
      </w:pPr>
      <w:r>
        <w:rPr>
          <w:sz w:val="20"/>
        </w:rPr>
        <w:t>PIRINOLI</w:t>
      </w:r>
      <w:r w:rsidR="007358B7" w:rsidRPr="00B31BE6">
        <w:rPr>
          <w:sz w:val="20"/>
        </w:rPr>
        <w:t>, conformemente a quanto previsto dall’art. 4 del Decreto Whistleblowing</w:t>
      </w:r>
      <w:r w:rsidR="005B77BA" w:rsidRPr="00B31BE6">
        <w:rPr>
          <w:sz w:val="20"/>
        </w:rPr>
        <w:t xml:space="preserve"> ha </w:t>
      </w:r>
      <w:r w:rsidR="007358B7" w:rsidRPr="00B31BE6">
        <w:rPr>
          <w:sz w:val="20"/>
        </w:rPr>
        <w:t xml:space="preserve">implementato una piattaforma informatica che </w:t>
      </w:r>
      <w:r w:rsidR="005B77BA" w:rsidRPr="00B31BE6">
        <w:rPr>
          <w:sz w:val="20"/>
        </w:rPr>
        <w:t xml:space="preserve">consente </w:t>
      </w:r>
      <w:r w:rsidR="007358B7" w:rsidRPr="00B31BE6">
        <w:rPr>
          <w:sz w:val="20"/>
        </w:rPr>
        <w:t>la trasmissione in forma scritta o orale</w:t>
      </w:r>
      <w:r w:rsidR="00396B3A">
        <w:rPr>
          <w:sz w:val="20"/>
        </w:rPr>
        <w:t xml:space="preserve"> di segnalazioni whistleblowing</w:t>
      </w:r>
      <w:r w:rsidR="007358B7" w:rsidRPr="00B31BE6">
        <w:rPr>
          <w:sz w:val="20"/>
        </w:rPr>
        <w:t>.</w:t>
      </w:r>
    </w:p>
    <w:p w14:paraId="5C153267" w14:textId="3D223751" w:rsidR="00AD014E" w:rsidRPr="00B31BE6" w:rsidRDefault="007358B7" w:rsidP="00B31BE6">
      <w:pPr>
        <w:spacing w:before="166" w:line="360" w:lineRule="auto"/>
        <w:ind w:right="307"/>
        <w:jc w:val="both"/>
        <w:rPr>
          <w:sz w:val="20"/>
        </w:rPr>
      </w:pPr>
      <w:r w:rsidRPr="00B31BE6">
        <w:rPr>
          <w:sz w:val="20"/>
        </w:rPr>
        <w:t xml:space="preserve">La piattaforma garantisce </w:t>
      </w:r>
      <w:r w:rsidR="005B77BA" w:rsidRPr="00B31BE6">
        <w:rPr>
          <w:sz w:val="20"/>
        </w:rPr>
        <w:t>la</w:t>
      </w:r>
      <w:r w:rsidRPr="00B31BE6">
        <w:rPr>
          <w:sz w:val="20"/>
        </w:rPr>
        <w:t xml:space="preserve"> </w:t>
      </w:r>
      <w:r w:rsidR="005B77BA" w:rsidRPr="00B31BE6">
        <w:rPr>
          <w:sz w:val="20"/>
        </w:rPr>
        <w:t>riservatezza dell’identità del Segnalante, della Persona Coinvolta e della persona comunque menzionata nella Segnalazione, nonché del contenuto della Segnalazione e della relativa documentazione</w:t>
      </w:r>
      <w:r w:rsidRPr="00B31BE6">
        <w:rPr>
          <w:sz w:val="20"/>
        </w:rPr>
        <w:t>.</w:t>
      </w:r>
    </w:p>
    <w:p w14:paraId="2A50F316" w14:textId="508DB8DD" w:rsidR="00AD014E" w:rsidRDefault="005B77BA" w:rsidP="00B31BE6">
      <w:pPr>
        <w:spacing w:before="166" w:line="360" w:lineRule="auto"/>
        <w:ind w:right="307"/>
        <w:jc w:val="both"/>
        <w:rPr>
          <w:sz w:val="20"/>
        </w:rPr>
      </w:pPr>
      <w:r w:rsidRPr="00B31BE6">
        <w:rPr>
          <w:sz w:val="20"/>
        </w:rPr>
        <w:t xml:space="preserve">La piattaforma è accessibile </w:t>
      </w:r>
      <w:r w:rsidR="007358B7" w:rsidRPr="00B31BE6">
        <w:rPr>
          <w:sz w:val="20"/>
        </w:rPr>
        <w:t xml:space="preserve">dal sito web di </w:t>
      </w:r>
      <w:r w:rsidR="0020735D">
        <w:rPr>
          <w:sz w:val="20"/>
        </w:rPr>
        <w:t>PIRINOLI</w:t>
      </w:r>
      <w:r w:rsidR="002E4125">
        <w:rPr>
          <w:sz w:val="20"/>
        </w:rPr>
        <w:t xml:space="preserve"> all’indirizzo: </w:t>
      </w:r>
    </w:p>
    <w:p w14:paraId="563C059A" w14:textId="67B62B72" w:rsidR="002E4125" w:rsidRPr="002E4125" w:rsidRDefault="002E4125" w:rsidP="002E4125">
      <w:pPr>
        <w:spacing w:before="166" w:line="360" w:lineRule="auto"/>
        <w:ind w:right="307"/>
        <w:jc w:val="center"/>
        <w:rPr>
          <w:sz w:val="20"/>
        </w:rPr>
      </w:pPr>
      <w:r w:rsidRPr="00F202A8">
        <w:rPr>
          <w:b/>
          <w:bCs/>
          <w:sz w:val="20"/>
          <w:highlight w:val="yellow"/>
        </w:rPr>
        <w:lastRenderedPageBreak/>
        <w:t>https://whistleblowing.</w:t>
      </w:r>
      <w:r w:rsidR="002F3FB0">
        <w:rPr>
          <w:b/>
          <w:bCs/>
          <w:sz w:val="20"/>
          <w:highlight w:val="yellow"/>
        </w:rPr>
        <w:t>pirinoli</w:t>
      </w:r>
      <w:r w:rsidRPr="00F202A8">
        <w:rPr>
          <w:b/>
          <w:bCs/>
          <w:sz w:val="20"/>
          <w:highlight w:val="yellow"/>
        </w:rPr>
        <w:t>com/</w:t>
      </w:r>
    </w:p>
    <w:p w14:paraId="42907885" w14:textId="77777777" w:rsidR="002E4125" w:rsidRPr="00B31BE6" w:rsidRDefault="002E4125" w:rsidP="00B31BE6">
      <w:pPr>
        <w:spacing w:before="166" w:line="360" w:lineRule="auto"/>
        <w:ind w:right="307"/>
        <w:jc w:val="both"/>
        <w:rPr>
          <w:sz w:val="20"/>
        </w:rPr>
      </w:pPr>
    </w:p>
    <w:p w14:paraId="7E8A559A" w14:textId="52199416" w:rsidR="00AD014E" w:rsidRPr="00B31BE6" w:rsidRDefault="007358B7" w:rsidP="00B31BE6">
      <w:pPr>
        <w:spacing w:before="166" w:line="360" w:lineRule="auto"/>
        <w:ind w:right="307"/>
        <w:jc w:val="both"/>
        <w:rPr>
          <w:sz w:val="20"/>
        </w:rPr>
      </w:pPr>
      <w:r w:rsidRPr="00B31BE6">
        <w:rPr>
          <w:sz w:val="20"/>
        </w:rPr>
        <w:t>La piattaforma consente, alternativamente, la trasmissione di segnalazione in forma anonima o palese</w:t>
      </w:r>
      <w:r w:rsidR="005B77BA" w:rsidRPr="00B31BE6">
        <w:rPr>
          <w:sz w:val="20"/>
        </w:rPr>
        <w:t>.</w:t>
      </w:r>
      <w:r w:rsidRPr="00B31BE6">
        <w:rPr>
          <w:sz w:val="20"/>
        </w:rPr>
        <w:t xml:space="preserve"> In entrambi viene garantite la riservatezza del Segnalante.</w:t>
      </w:r>
    </w:p>
    <w:p w14:paraId="35840702" w14:textId="656C5421" w:rsidR="00AD014E" w:rsidRDefault="007358B7" w:rsidP="00B31BE6">
      <w:pPr>
        <w:spacing w:before="166" w:line="360" w:lineRule="auto"/>
        <w:ind w:right="307"/>
        <w:jc w:val="both"/>
        <w:rPr>
          <w:sz w:val="20"/>
        </w:rPr>
      </w:pPr>
      <w:r w:rsidRPr="00B31BE6">
        <w:rPr>
          <w:sz w:val="20"/>
        </w:rPr>
        <w:t xml:space="preserve">La piattaforma consente al Segnalante la possibilità di rimanere in contatto con il Gestore della Segnalazione per tutta la durata dell’attività istruttoria grazie ad un sistema di messaggistica interna criptata e accessibile unicamente dal </w:t>
      </w:r>
      <w:r w:rsidR="00337768" w:rsidRPr="00B31BE6">
        <w:rPr>
          <w:sz w:val="20"/>
        </w:rPr>
        <w:t>S</w:t>
      </w:r>
      <w:r w:rsidR="005B77BA" w:rsidRPr="00B31BE6">
        <w:rPr>
          <w:sz w:val="20"/>
        </w:rPr>
        <w:t>egnala</w:t>
      </w:r>
      <w:r w:rsidR="00337768" w:rsidRPr="00B31BE6">
        <w:rPr>
          <w:sz w:val="20"/>
        </w:rPr>
        <w:t>nte e dal Gestore della Segnalazione.</w:t>
      </w:r>
    </w:p>
    <w:p w14:paraId="28B315C5" w14:textId="33A1A7EB" w:rsidR="00396B3A" w:rsidRPr="00B31BE6" w:rsidRDefault="00396B3A" w:rsidP="00B31BE6">
      <w:pPr>
        <w:spacing w:before="166" w:line="360" w:lineRule="auto"/>
        <w:ind w:right="307"/>
        <w:jc w:val="both"/>
        <w:rPr>
          <w:sz w:val="20"/>
        </w:rPr>
      </w:pPr>
      <w:r>
        <w:rPr>
          <w:sz w:val="20"/>
        </w:rPr>
        <w:t>Al momento della trasmissione della segnalazione, la Piattaforma Whistleblowing genera automaticamente una chiave di accesso. Tale chiave deve essere conservata dal Segnalante e deve essere utilizzata per accedere alla Piattaforma Whistleblowing. Per maggiori informazioni sull’utilizzo della Piattaforma Whistleblowing si rimanda al “</w:t>
      </w:r>
      <w:r w:rsidR="005E5A65" w:rsidRPr="005E5A65">
        <w:rPr>
          <w:sz w:val="20"/>
        </w:rPr>
        <w:t>WHISTLEBLOWING – NORMATIVA E PRESENTAZIONE DEL PORTALE “SEGNALAZIONI WHISTLEBLOWING”</w:t>
      </w:r>
      <w:r>
        <w:rPr>
          <w:sz w:val="20"/>
        </w:rPr>
        <w:t>” presente sul sito web della Società nell’area dedicata al Whistleblowing.</w:t>
      </w:r>
    </w:p>
    <w:p w14:paraId="5DC2FF15" w14:textId="77777777" w:rsidR="00337768" w:rsidRPr="00BD7597" w:rsidRDefault="00337768">
      <w:pPr>
        <w:pStyle w:val="Corpotesto"/>
        <w:spacing w:before="1" w:line="360" w:lineRule="auto"/>
        <w:ind w:left="582" w:right="308"/>
        <w:jc w:val="both"/>
      </w:pPr>
    </w:p>
    <w:p w14:paraId="177C0F35" w14:textId="0DB301FD" w:rsidR="00AD014E" w:rsidRPr="002F3FB0" w:rsidRDefault="00337768" w:rsidP="00337768">
      <w:pPr>
        <w:pStyle w:val="Titolo1"/>
        <w:numPr>
          <w:ilvl w:val="0"/>
          <w:numId w:val="15"/>
        </w:numPr>
        <w:rPr>
          <w:color w:val="FF0000"/>
        </w:rPr>
      </w:pPr>
      <w:bookmarkStart w:id="12" w:name="_bookmark4"/>
      <w:bookmarkStart w:id="13" w:name="_Toc147327026"/>
      <w:bookmarkEnd w:id="12"/>
      <w:r w:rsidRPr="002F3FB0">
        <w:rPr>
          <w:color w:val="FF0000"/>
        </w:rPr>
        <w:t>GESTORE DELLA SEGNALAZIONE WHISTLEBLOWING</w:t>
      </w:r>
      <w:bookmarkEnd w:id="13"/>
    </w:p>
    <w:p w14:paraId="7E8F14DB" w14:textId="1A6BE882" w:rsidR="00AD014E" w:rsidRPr="00B31BE6" w:rsidRDefault="0020735D" w:rsidP="00B31BE6">
      <w:pPr>
        <w:spacing w:before="166" w:line="360" w:lineRule="auto"/>
        <w:ind w:right="307"/>
        <w:jc w:val="both"/>
        <w:rPr>
          <w:sz w:val="20"/>
        </w:rPr>
      </w:pPr>
      <w:r>
        <w:rPr>
          <w:sz w:val="20"/>
        </w:rPr>
        <w:t>PIRINOLI</w:t>
      </w:r>
      <w:r w:rsidR="00F202A8">
        <w:rPr>
          <w:sz w:val="20"/>
        </w:rPr>
        <w:t xml:space="preserve"> </w:t>
      </w:r>
      <w:r w:rsidR="005B77BA" w:rsidRPr="00B31BE6">
        <w:rPr>
          <w:sz w:val="20"/>
        </w:rPr>
        <w:t xml:space="preserve">ha individuato quale </w:t>
      </w:r>
      <w:r w:rsidR="00337768" w:rsidRPr="00B31BE6">
        <w:rPr>
          <w:sz w:val="20"/>
        </w:rPr>
        <w:t>Gestore della segnalazione</w:t>
      </w:r>
      <w:r w:rsidR="009312EF">
        <w:rPr>
          <w:sz w:val="20"/>
        </w:rPr>
        <w:t xml:space="preserve"> l’Organismo di Vigilanza</w:t>
      </w:r>
      <w:r w:rsidR="005E5A65">
        <w:rPr>
          <w:sz w:val="20"/>
        </w:rPr>
        <w:t>.</w:t>
      </w:r>
    </w:p>
    <w:p w14:paraId="31466A50" w14:textId="487CD7F4" w:rsidR="00AD014E" w:rsidRPr="00B31BE6" w:rsidRDefault="005B77BA" w:rsidP="00B31BE6">
      <w:pPr>
        <w:spacing w:before="166" w:line="360" w:lineRule="auto"/>
        <w:ind w:right="307"/>
        <w:jc w:val="both"/>
        <w:rPr>
          <w:sz w:val="20"/>
        </w:rPr>
      </w:pPr>
      <w:r w:rsidRPr="00B31BE6">
        <w:rPr>
          <w:sz w:val="20"/>
        </w:rPr>
        <w:t xml:space="preserve">Qualora </w:t>
      </w:r>
      <w:r w:rsidR="00337768" w:rsidRPr="00B31BE6">
        <w:rPr>
          <w:sz w:val="20"/>
        </w:rPr>
        <w:t>il Gestore della Segnalazione</w:t>
      </w:r>
      <w:r w:rsidRPr="00B31BE6">
        <w:rPr>
          <w:sz w:val="20"/>
        </w:rPr>
        <w:t xml:space="preserve"> sia </w:t>
      </w:r>
      <w:r w:rsidR="00337768" w:rsidRPr="00B31BE6">
        <w:rPr>
          <w:sz w:val="20"/>
        </w:rPr>
        <w:t>la</w:t>
      </w:r>
      <w:r w:rsidRPr="00B31BE6">
        <w:rPr>
          <w:sz w:val="20"/>
        </w:rPr>
        <w:t xml:space="preserve"> Persona Coinvolta nella Segnalazione</w:t>
      </w:r>
      <w:r w:rsidR="00337768" w:rsidRPr="00B31BE6">
        <w:rPr>
          <w:sz w:val="20"/>
        </w:rPr>
        <w:t xml:space="preserve">, il Gestore della Segnalazione sarà tenuto a comunicare il proprio conflitto di interessi al Consiglio di Amministrazione che provvederà a nominare un Gestore </w:t>
      </w:r>
      <w:r w:rsidR="00337768" w:rsidRPr="00396B3A">
        <w:rPr>
          <w:i/>
          <w:iCs/>
          <w:sz w:val="20"/>
        </w:rPr>
        <w:t>pro tempore</w:t>
      </w:r>
      <w:r w:rsidR="00337768" w:rsidRPr="00B31BE6">
        <w:rPr>
          <w:sz w:val="20"/>
        </w:rPr>
        <w:t xml:space="preserve"> per </w:t>
      </w:r>
      <w:r w:rsidR="00396B3A">
        <w:rPr>
          <w:sz w:val="20"/>
        </w:rPr>
        <w:t xml:space="preserve">il tempo necessario per </w:t>
      </w:r>
      <w:r w:rsidR="00337768" w:rsidRPr="00B31BE6">
        <w:rPr>
          <w:sz w:val="20"/>
        </w:rPr>
        <w:t>la gestione della segnalazione.</w:t>
      </w:r>
    </w:p>
    <w:p w14:paraId="7C49D38C" w14:textId="77777777" w:rsidR="00B41312" w:rsidRPr="00337768" w:rsidRDefault="00B41312">
      <w:pPr>
        <w:pStyle w:val="Corpotesto"/>
        <w:spacing w:before="93" w:line="360" w:lineRule="auto"/>
        <w:ind w:left="582" w:right="308"/>
        <w:jc w:val="both"/>
      </w:pPr>
    </w:p>
    <w:p w14:paraId="0D67C015" w14:textId="38036CB5" w:rsidR="00AD014E" w:rsidRPr="002F3FB0" w:rsidRDefault="005B77BA" w:rsidP="00396B3A">
      <w:pPr>
        <w:pStyle w:val="Titolo1"/>
        <w:numPr>
          <w:ilvl w:val="0"/>
          <w:numId w:val="15"/>
        </w:numPr>
        <w:rPr>
          <w:color w:val="FF0000"/>
        </w:rPr>
      </w:pPr>
      <w:bookmarkStart w:id="14" w:name="_bookmark5"/>
      <w:bookmarkStart w:id="15" w:name="_Toc147327027"/>
      <w:bookmarkEnd w:id="14"/>
      <w:r w:rsidRPr="002F3FB0">
        <w:rPr>
          <w:color w:val="FF0000"/>
        </w:rPr>
        <w:t>GESTIONE DELLA SEGNALAZIONE INTERNA</w:t>
      </w:r>
      <w:bookmarkStart w:id="16" w:name="_bookmark6"/>
      <w:bookmarkStart w:id="17" w:name="_bookmark7"/>
      <w:bookmarkEnd w:id="16"/>
      <w:bookmarkEnd w:id="17"/>
      <w:bookmarkEnd w:id="15"/>
    </w:p>
    <w:p w14:paraId="6040A64A" w14:textId="0558148C" w:rsidR="00AD014E" w:rsidRPr="00B31BE6" w:rsidRDefault="00E4764A" w:rsidP="00B31BE6">
      <w:pPr>
        <w:spacing w:before="166" w:line="360" w:lineRule="auto"/>
        <w:ind w:right="307"/>
        <w:jc w:val="both"/>
        <w:rPr>
          <w:sz w:val="20"/>
        </w:rPr>
      </w:pPr>
      <w:r w:rsidRPr="00B31BE6">
        <w:rPr>
          <w:sz w:val="20"/>
        </w:rPr>
        <w:t>Il Gestore della Segnalazione, ricevuta la segnalazione</w:t>
      </w:r>
      <w:r w:rsidR="005B77BA" w:rsidRPr="00B31BE6">
        <w:rPr>
          <w:sz w:val="20"/>
        </w:rPr>
        <w:t>:</w:t>
      </w:r>
    </w:p>
    <w:p w14:paraId="3E64A6E9" w14:textId="35EDF36B" w:rsidR="00606F3E" w:rsidRDefault="008E624F" w:rsidP="001676D8">
      <w:pPr>
        <w:pStyle w:val="Paragrafoelenco"/>
        <w:numPr>
          <w:ilvl w:val="0"/>
          <w:numId w:val="8"/>
        </w:numPr>
        <w:spacing w:before="2" w:line="360" w:lineRule="auto"/>
        <w:ind w:left="567" w:right="306"/>
        <w:jc w:val="both"/>
        <w:rPr>
          <w:sz w:val="20"/>
        </w:rPr>
      </w:pPr>
      <w:r>
        <w:rPr>
          <w:sz w:val="20"/>
        </w:rPr>
        <w:t>i</w:t>
      </w:r>
      <w:r w:rsidR="00606F3E">
        <w:rPr>
          <w:sz w:val="20"/>
        </w:rPr>
        <w:t xml:space="preserve">nforma il Segnalazione della presa in carico della segnalazione entro </w:t>
      </w:r>
      <w:proofErr w:type="gramStart"/>
      <w:r w:rsidR="00606F3E">
        <w:rPr>
          <w:sz w:val="20"/>
        </w:rPr>
        <w:t>7</w:t>
      </w:r>
      <w:proofErr w:type="gramEnd"/>
      <w:r w:rsidR="00606F3E">
        <w:rPr>
          <w:sz w:val="20"/>
        </w:rPr>
        <w:t xml:space="preserve"> giorni dalla ricezione della stessa</w:t>
      </w:r>
      <w:r w:rsidR="00396B3A">
        <w:rPr>
          <w:sz w:val="20"/>
        </w:rPr>
        <w:t>, utilizzando il sistema di messaggistica interna presente sulla Piattaforma Whistleblowing</w:t>
      </w:r>
      <w:r w:rsidR="00396B3A">
        <w:rPr>
          <w:rStyle w:val="Rimandonotaapidipagina"/>
          <w:sz w:val="20"/>
        </w:rPr>
        <w:footnoteReference w:id="3"/>
      </w:r>
      <w:r w:rsidR="00606F3E">
        <w:rPr>
          <w:sz w:val="20"/>
        </w:rPr>
        <w:t>;</w:t>
      </w:r>
    </w:p>
    <w:p w14:paraId="2B385BB8" w14:textId="619C25D7" w:rsidR="00AD014E" w:rsidRPr="00BD7597" w:rsidRDefault="005B77BA" w:rsidP="001676D8">
      <w:pPr>
        <w:pStyle w:val="Paragrafoelenco"/>
        <w:numPr>
          <w:ilvl w:val="0"/>
          <w:numId w:val="8"/>
        </w:numPr>
        <w:spacing w:before="2" w:line="360" w:lineRule="auto"/>
        <w:ind w:left="567" w:right="306"/>
        <w:jc w:val="both"/>
        <w:rPr>
          <w:sz w:val="20"/>
        </w:rPr>
      </w:pPr>
      <w:r w:rsidRPr="00BD7597">
        <w:rPr>
          <w:sz w:val="20"/>
        </w:rPr>
        <w:t>mantiene</w:t>
      </w:r>
      <w:r w:rsidRPr="00BD7597">
        <w:rPr>
          <w:spacing w:val="1"/>
          <w:sz w:val="20"/>
        </w:rPr>
        <w:t xml:space="preserve"> </w:t>
      </w:r>
      <w:r w:rsidRPr="00BD7597">
        <w:rPr>
          <w:sz w:val="20"/>
        </w:rPr>
        <w:t>le</w:t>
      </w:r>
      <w:r w:rsidRPr="00BD7597">
        <w:rPr>
          <w:spacing w:val="1"/>
          <w:sz w:val="20"/>
        </w:rPr>
        <w:t xml:space="preserve"> </w:t>
      </w:r>
      <w:r w:rsidRPr="00BD7597">
        <w:rPr>
          <w:sz w:val="20"/>
        </w:rPr>
        <w:t>interlocuzioni</w:t>
      </w:r>
      <w:r w:rsidRPr="00BD7597">
        <w:rPr>
          <w:spacing w:val="1"/>
          <w:sz w:val="20"/>
        </w:rPr>
        <w:t xml:space="preserve"> </w:t>
      </w:r>
      <w:r w:rsidRPr="00BD7597">
        <w:rPr>
          <w:sz w:val="20"/>
        </w:rPr>
        <w:t>con</w:t>
      </w:r>
      <w:r w:rsidRPr="00BD7597">
        <w:rPr>
          <w:spacing w:val="1"/>
          <w:sz w:val="20"/>
        </w:rPr>
        <w:t xml:space="preserve"> </w:t>
      </w:r>
      <w:r w:rsidRPr="00BD7597">
        <w:rPr>
          <w:sz w:val="20"/>
        </w:rPr>
        <w:t>il</w:t>
      </w:r>
      <w:r w:rsidRPr="00BD7597">
        <w:rPr>
          <w:spacing w:val="1"/>
          <w:sz w:val="20"/>
        </w:rPr>
        <w:t xml:space="preserve"> </w:t>
      </w:r>
      <w:r w:rsidRPr="00BD7597">
        <w:rPr>
          <w:sz w:val="20"/>
        </w:rPr>
        <w:t>Segnalante</w:t>
      </w:r>
      <w:r w:rsidR="00E4764A">
        <w:rPr>
          <w:spacing w:val="1"/>
          <w:sz w:val="20"/>
        </w:rPr>
        <w:t xml:space="preserve">, richiedendo, qualora necessario, </w:t>
      </w:r>
      <w:r w:rsidR="00E4764A">
        <w:rPr>
          <w:sz w:val="20"/>
        </w:rPr>
        <w:t>integrazioni o chiarimenti sul contenuto della segnalazione utilizzando il sistema di messaggistica interna presente all’interno della Piattaforma Whistleblowing</w:t>
      </w:r>
      <w:r w:rsidRPr="00BD7597">
        <w:rPr>
          <w:sz w:val="20"/>
        </w:rPr>
        <w:t>;</w:t>
      </w:r>
    </w:p>
    <w:p w14:paraId="3B2B5826" w14:textId="77777777" w:rsidR="00E4764A" w:rsidRDefault="00E4764A" w:rsidP="001676D8">
      <w:pPr>
        <w:pStyle w:val="Paragrafoelenco"/>
        <w:numPr>
          <w:ilvl w:val="0"/>
          <w:numId w:val="8"/>
        </w:numPr>
        <w:spacing w:before="2" w:line="360" w:lineRule="auto"/>
        <w:ind w:left="567" w:right="306"/>
        <w:jc w:val="both"/>
        <w:rPr>
          <w:sz w:val="20"/>
        </w:rPr>
      </w:pPr>
      <w:r w:rsidRPr="00E4764A">
        <w:rPr>
          <w:sz w:val="20"/>
        </w:rPr>
        <w:t>esegue l’attività istruttoria necessaria a verificare la veridicità e fondatezza del contenuto della segnalazione coinvolgendo, qualora necessario, funzioni interne e/o consulenti esterni a tale scopo incaricati (e.g. consulenti informatici; agenzie di investigazione privata)</w:t>
      </w:r>
      <w:r w:rsidR="005B77BA" w:rsidRPr="00E4764A">
        <w:rPr>
          <w:sz w:val="20"/>
        </w:rPr>
        <w:t>;</w:t>
      </w:r>
    </w:p>
    <w:p w14:paraId="7A1F3BAE" w14:textId="165D5A2F" w:rsidR="00AD014E" w:rsidRPr="00E4764A" w:rsidRDefault="00606F3E" w:rsidP="001676D8">
      <w:pPr>
        <w:pStyle w:val="Paragrafoelenco"/>
        <w:numPr>
          <w:ilvl w:val="0"/>
          <w:numId w:val="8"/>
        </w:numPr>
        <w:spacing w:before="2" w:line="360" w:lineRule="auto"/>
        <w:ind w:left="567" w:right="306"/>
        <w:jc w:val="both"/>
        <w:rPr>
          <w:sz w:val="20"/>
        </w:rPr>
      </w:pPr>
      <w:r>
        <w:rPr>
          <w:sz w:val="20"/>
        </w:rPr>
        <w:t xml:space="preserve">entro 3 mesi dalla ricezione della segnalazione, </w:t>
      </w:r>
      <w:r w:rsidR="005B77BA" w:rsidRPr="00E4764A">
        <w:rPr>
          <w:sz w:val="20"/>
        </w:rPr>
        <w:t>fornisce riscontro a</w:t>
      </w:r>
      <w:r w:rsidR="00396B3A">
        <w:rPr>
          <w:sz w:val="20"/>
        </w:rPr>
        <w:t>l Segnalante (si veda sul punto Paragrafo 7.1 della presente procedura)</w:t>
      </w:r>
      <w:r w:rsidR="005B77BA" w:rsidRPr="00E4764A">
        <w:rPr>
          <w:sz w:val="20"/>
        </w:rPr>
        <w:t>.</w:t>
      </w:r>
    </w:p>
    <w:p w14:paraId="1B418689" w14:textId="0757010E" w:rsidR="00AD014E" w:rsidRPr="00B31BE6" w:rsidRDefault="00606F3E" w:rsidP="00B31BE6">
      <w:pPr>
        <w:spacing w:before="166" w:line="360" w:lineRule="auto"/>
        <w:ind w:right="307"/>
        <w:jc w:val="both"/>
        <w:rPr>
          <w:sz w:val="20"/>
        </w:rPr>
      </w:pPr>
      <w:r w:rsidRPr="00B31BE6">
        <w:rPr>
          <w:sz w:val="20"/>
        </w:rPr>
        <w:t xml:space="preserve">Qualora la segnalazione abbia ad oggetto la violazione del Modello Organizzativo 231 e/o del Codice Etico adottati dalla Società, il Gestore della Segnalazione esegue l’attività istruttoria </w:t>
      </w:r>
      <w:r w:rsidR="005B77BA" w:rsidRPr="00B31BE6">
        <w:rPr>
          <w:sz w:val="20"/>
        </w:rPr>
        <w:t xml:space="preserve">con il supporto dell’Organismo di Vigilanza. Le interazioni tra il </w:t>
      </w:r>
      <w:r w:rsidR="00684731" w:rsidRPr="00B31BE6">
        <w:rPr>
          <w:sz w:val="20"/>
        </w:rPr>
        <w:t>Gestore della Segnalazione</w:t>
      </w:r>
      <w:r w:rsidR="005B77BA" w:rsidRPr="00B31BE6">
        <w:rPr>
          <w:sz w:val="20"/>
        </w:rPr>
        <w:t xml:space="preserve"> e l’Organismo di Vigilanza avvengono per il </w:t>
      </w:r>
      <w:r w:rsidR="005B77BA" w:rsidRPr="00B31BE6">
        <w:rPr>
          <w:sz w:val="20"/>
        </w:rPr>
        <w:lastRenderedPageBreak/>
        <w:t>tramite di riunioni congiunte, nel rispetto dei requisiti di riservatezza previsti dal Decreto Whistleblowing e dalla presente Procedura.</w:t>
      </w:r>
    </w:p>
    <w:p w14:paraId="21AF52F0" w14:textId="77777777" w:rsidR="00AD014E" w:rsidRPr="00B31BE6" w:rsidRDefault="005B77BA" w:rsidP="00B31BE6">
      <w:pPr>
        <w:spacing w:before="166" w:line="360" w:lineRule="auto"/>
        <w:ind w:right="307"/>
        <w:jc w:val="both"/>
        <w:rPr>
          <w:sz w:val="20"/>
        </w:rPr>
      </w:pPr>
      <w:r w:rsidRPr="00B31BE6">
        <w:rPr>
          <w:sz w:val="20"/>
        </w:rPr>
        <w:t>Le Segnalazioni (e la documentazione correlata) sono conservate tramite la piattaforma per il tempo necessario al trattamento delle stesse e, comunque, non oltre cinque anni dalla data della comunicazione dell’esito finale del processo di gestione della Segnalazione.</w:t>
      </w:r>
    </w:p>
    <w:p w14:paraId="7D3472E6" w14:textId="77777777" w:rsidR="007E1025" w:rsidRDefault="007E1025">
      <w:pPr>
        <w:pStyle w:val="Corpotesto"/>
        <w:spacing w:before="121" w:line="360" w:lineRule="auto"/>
        <w:ind w:left="582" w:right="307"/>
        <w:jc w:val="both"/>
      </w:pPr>
    </w:p>
    <w:p w14:paraId="5735F1D0" w14:textId="12DDA98D" w:rsidR="00AD014E" w:rsidRPr="002F3FB0" w:rsidRDefault="005B77BA" w:rsidP="00E4764A">
      <w:pPr>
        <w:pStyle w:val="Titolo1"/>
        <w:numPr>
          <w:ilvl w:val="1"/>
          <w:numId w:val="15"/>
        </w:numPr>
        <w:rPr>
          <w:color w:val="FF0000"/>
        </w:rPr>
      </w:pPr>
      <w:bookmarkStart w:id="18" w:name="_bookmark8"/>
      <w:bookmarkStart w:id="19" w:name="_bookmark9"/>
      <w:bookmarkStart w:id="20" w:name="_Toc147327028"/>
      <w:bookmarkEnd w:id="18"/>
      <w:bookmarkEnd w:id="19"/>
      <w:r w:rsidRPr="002F3FB0">
        <w:rPr>
          <w:color w:val="FF0000"/>
        </w:rPr>
        <w:t>Chiusura della Segnalazione</w:t>
      </w:r>
      <w:r w:rsidR="00EA2DB1" w:rsidRPr="002F3FB0">
        <w:rPr>
          <w:color w:val="FF0000"/>
        </w:rPr>
        <w:t xml:space="preserve"> e comunicazione dei risultati</w:t>
      </w:r>
      <w:bookmarkEnd w:id="20"/>
    </w:p>
    <w:p w14:paraId="7FDDBAA9" w14:textId="77777777" w:rsidR="007E1025" w:rsidRPr="00B31BE6" w:rsidRDefault="007E1025" w:rsidP="00B31BE6">
      <w:pPr>
        <w:spacing w:before="166" w:line="360" w:lineRule="auto"/>
        <w:ind w:right="307"/>
        <w:jc w:val="both"/>
        <w:rPr>
          <w:sz w:val="20"/>
        </w:rPr>
      </w:pPr>
      <w:r w:rsidRPr="00B31BE6">
        <w:rPr>
          <w:sz w:val="20"/>
        </w:rPr>
        <w:t>Laddove, in esito all’attività istruttoria, venga accertata:</w:t>
      </w:r>
    </w:p>
    <w:p w14:paraId="03F26588" w14:textId="4846BE30" w:rsidR="007E1025" w:rsidRDefault="007E1025" w:rsidP="001676D8">
      <w:pPr>
        <w:pStyle w:val="Corpotesto"/>
        <w:numPr>
          <w:ilvl w:val="0"/>
          <w:numId w:val="20"/>
        </w:numPr>
        <w:spacing w:before="121" w:line="360" w:lineRule="auto"/>
        <w:ind w:left="426" w:right="307"/>
        <w:jc w:val="both"/>
      </w:pPr>
      <w:r>
        <w:t>la non veridicità e fondatezza della segnalazione, il Gestore della Segnalazione archivia la segnalazione e lo comunica al Consiglio di Amministrazione della Società per le relative deliberazioni;</w:t>
      </w:r>
    </w:p>
    <w:p w14:paraId="21FC1E9B" w14:textId="5D00E0AE" w:rsidR="00AD014E" w:rsidRDefault="007E1025" w:rsidP="001676D8">
      <w:pPr>
        <w:pStyle w:val="Corpotesto"/>
        <w:numPr>
          <w:ilvl w:val="0"/>
          <w:numId w:val="20"/>
        </w:numPr>
        <w:spacing w:before="121" w:line="360" w:lineRule="auto"/>
        <w:ind w:left="426" w:right="307"/>
        <w:jc w:val="both"/>
      </w:pPr>
      <w:r>
        <w:t>la veridicità e fondatezza della segnalazione, il Gestore della Segnalazione trasmette il relativo report al Consiglio di Amministrazione affinché adottino le relative deliberazioni.</w:t>
      </w:r>
    </w:p>
    <w:p w14:paraId="6526B6E8" w14:textId="07D095DD" w:rsidR="00684731" w:rsidRDefault="007E1025" w:rsidP="00684731">
      <w:pPr>
        <w:spacing w:before="166" w:line="360" w:lineRule="auto"/>
        <w:ind w:right="307"/>
        <w:jc w:val="both"/>
        <w:rPr>
          <w:sz w:val="20"/>
        </w:rPr>
      </w:pPr>
      <w:r w:rsidRPr="00B31BE6">
        <w:rPr>
          <w:sz w:val="20"/>
        </w:rPr>
        <w:t>N.B.: qualora la segnalazione riguardi tutti i componenti del Consiglio di Amministrazione, il report dovrà essere trasmesso al Collegio Sindacale</w:t>
      </w:r>
      <w:r w:rsidR="00833DF7">
        <w:rPr>
          <w:sz w:val="20"/>
        </w:rPr>
        <w:t>.</w:t>
      </w:r>
    </w:p>
    <w:p w14:paraId="30A28EBD" w14:textId="52536A6D" w:rsidR="007E1025" w:rsidRPr="00BD7597" w:rsidRDefault="007E1025" w:rsidP="00684731">
      <w:pPr>
        <w:spacing w:before="166" w:line="360" w:lineRule="auto"/>
        <w:ind w:right="307"/>
        <w:jc w:val="both"/>
      </w:pPr>
      <w:r>
        <w:t xml:space="preserve"> </w:t>
      </w:r>
    </w:p>
    <w:p w14:paraId="4D52C04C" w14:textId="74C77788" w:rsidR="00AD014E" w:rsidRPr="00183986" w:rsidRDefault="00EA2DB1" w:rsidP="00E4764A">
      <w:pPr>
        <w:pStyle w:val="Titolo1"/>
        <w:numPr>
          <w:ilvl w:val="1"/>
          <w:numId w:val="15"/>
        </w:numPr>
        <w:rPr>
          <w:color w:val="FF0000"/>
        </w:rPr>
      </w:pPr>
      <w:bookmarkStart w:id="21" w:name="_bookmark10"/>
      <w:bookmarkStart w:id="22" w:name="_Toc147327029"/>
      <w:bookmarkEnd w:id="21"/>
      <w:r w:rsidRPr="00183986">
        <w:rPr>
          <w:color w:val="FF0000"/>
        </w:rPr>
        <w:t>Reportistica periodica al Consiglio di Amministrazione e all’Organismo di Vigilanza</w:t>
      </w:r>
      <w:bookmarkEnd w:id="22"/>
      <w:r w:rsidRPr="00183986">
        <w:rPr>
          <w:color w:val="FF0000"/>
        </w:rPr>
        <w:t xml:space="preserve"> </w:t>
      </w:r>
    </w:p>
    <w:p w14:paraId="236FF5B0" w14:textId="0503A219" w:rsidR="00AD014E" w:rsidRPr="00B31BE6" w:rsidRDefault="00EA2DB1" w:rsidP="00B31BE6">
      <w:pPr>
        <w:spacing w:before="166" w:line="360" w:lineRule="auto"/>
        <w:ind w:right="307"/>
        <w:jc w:val="both"/>
        <w:rPr>
          <w:sz w:val="20"/>
        </w:rPr>
      </w:pPr>
      <w:r w:rsidRPr="00B31BE6">
        <w:rPr>
          <w:sz w:val="20"/>
        </w:rPr>
        <w:t>Periodicamente, ed almeno una volta all’anno, il Gestore della Segnalazione trasmette al Consiglio di Amministrazione e all’Organismo di Vigilanza un report riguardante:</w:t>
      </w:r>
    </w:p>
    <w:p w14:paraId="5E1154E5" w14:textId="27380961" w:rsidR="00EA2DB1" w:rsidRDefault="00EA2DB1" w:rsidP="001676D8">
      <w:pPr>
        <w:pStyle w:val="Corpotesto"/>
        <w:numPr>
          <w:ilvl w:val="0"/>
          <w:numId w:val="21"/>
        </w:numPr>
        <w:spacing w:before="120" w:line="357" w:lineRule="auto"/>
        <w:ind w:left="426" w:right="310"/>
        <w:jc w:val="both"/>
      </w:pPr>
      <w:r>
        <w:t>lo stato di funzionamento della Piattaforma Whistleblowing;</w:t>
      </w:r>
    </w:p>
    <w:p w14:paraId="41D90743" w14:textId="7AA11196" w:rsidR="00EA2DB1" w:rsidRDefault="00EA2DB1" w:rsidP="001676D8">
      <w:pPr>
        <w:pStyle w:val="Corpotesto"/>
        <w:numPr>
          <w:ilvl w:val="0"/>
          <w:numId w:val="21"/>
        </w:numPr>
        <w:spacing w:before="120" w:line="357" w:lineRule="auto"/>
        <w:ind w:left="426" w:right="310"/>
        <w:jc w:val="both"/>
      </w:pPr>
      <w:r>
        <w:t xml:space="preserve">l’accessibilità della Piattaforma Whistleblowing </w:t>
      </w:r>
      <w:r w:rsidR="00684731">
        <w:t>da</w:t>
      </w:r>
      <w:r>
        <w:t>l sito web della Società;</w:t>
      </w:r>
    </w:p>
    <w:p w14:paraId="23DE9E42" w14:textId="630FFBDE" w:rsidR="00EA2DB1" w:rsidRDefault="00EA2DB1" w:rsidP="001676D8">
      <w:pPr>
        <w:pStyle w:val="Corpotesto"/>
        <w:numPr>
          <w:ilvl w:val="0"/>
          <w:numId w:val="21"/>
        </w:numPr>
        <w:spacing w:before="120" w:line="357" w:lineRule="auto"/>
        <w:ind w:left="426" w:right="310"/>
        <w:jc w:val="both"/>
      </w:pPr>
      <w:r>
        <w:t>il numero di segnalazioni pervenute ed il relativo stato,</w:t>
      </w:r>
    </w:p>
    <w:p w14:paraId="2F1524B8" w14:textId="0A551159" w:rsidR="00EA2DB1" w:rsidRPr="00B31BE6" w:rsidRDefault="00EA2DB1" w:rsidP="00B31BE6">
      <w:pPr>
        <w:spacing w:before="166" w:line="360" w:lineRule="auto"/>
        <w:ind w:right="307"/>
        <w:jc w:val="both"/>
        <w:rPr>
          <w:sz w:val="20"/>
        </w:rPr>
      </w:pPr>
      <w:r w:rsidRPr="00B31BE6">
        <w:rPr>
          <w:sz w:val="20"/>
        </w:rPr>
        <w:t>garantendo, in ogni caso, la riservatezza del segnalante e del Soggetto Coinvolto sino alla chiusura dell’attività istruttoria.</w:t>
      </w:r>
    </w:p>
    <w:p w14:paraId="17712D05" w14:textId="498C7DBC" w:rsidR="00EA2DB1" w:rsidRDefault="00EA2DB1" w:rsidP="00B31BE6">
      <w:pPr>
        <w:spacing w:before="166" w:line="360" w:lineRule="auto"/>
        <w:ind w:right="307"/>
        <w:jc w:val="both"/>
        <w:rPr>
          <w:sz w:val="20"/>
        </w:rPr>
      </w:pPr>
      <w:r w:rsidRPr="00B31BE6">
        <w:rPr>
          <w:sz w:val="20"/>
        </w:rPr>
        <w:t xml:space="preserve">Qualora ritenuto necessario, il Consiglio di Amministrazione </w:t>
      </w:r>
      <w:r w:rsidR="00F434BE">
        <w:rPr>
          <w:sz w:val="20"/>
        </w:rPr>
        <w:t>potrà</w:t>
      </w:r>
      <w:r w:rsidRPr="00B31BE6">
        <w:rPr>
          <w:sz w:val="20"/>
        </w:rPr>
        <w:t xml:space="preserve"> convocare nel corso delle rispettive riunioni il Gestore della Segnalazione per avere maggiori informazioni sul contenuto del report. </w:t>
      </w:r>
    </w:p>
    <w:p w14:paraId="1BC58DDD" w14:textId="77777777" w:rsidR="00684731" w:rsidRPr="00B31BE6" w:rsidRDefault="00684731" w:rsidP="00B31BE6">
      <w:pPr>
        <w:spacing w:before="166" w:line="360" w:lineRule="auto"/>
        <w:ind w:right="307"/>
        <w:jc w:val="both"/>
        <w:rPr>
          <w:sz w:val="20"/>
        </w:rPr>
      </w:pPr>
    </w:p>
    <w:p w14:paraId="19312487" w14:textId="77777777" w:rsidR="00AD014E" w:rsidRPr="00F434BE" w:rsidRDefault="005B77BA" w:rsidP="00EA2DB1">
      <w:pPr>
        <w:pStyle w:val="Titolo1"/>
        <w:numPr>
          <w:ilvl w:val="0"/>
          <w:numId w:val="15"/>
        </w:numPr>
        <w:rPr>
          <w:color w:val="FF0000"/>
        </w:rPr>
      </w:pPr>
      <w:bookmarkStart w:id="23" w:name="_bookmark11"/>
      <w:bookmarkStart w:id="24" w:name="_Toc147327030"/>
      <w:bookmarkEnd w:id="23"/>
      <w:r w:rsidRPr="00F434BE">
        <w:rPr>
          <w:color w:val="FF0000"/>
        </w:rPr>
        <w:t>MISURE DI PROTEZIONE</w:t>
      </w:r>
      <w:bookmarkEnd w:id="24"/>
    </w:p>
    <w:p w14:paraId="0D52FC61" w14:textId="77777777" w:rsidR="00AD014E" w:rsidRPr="00F434BE" w:rsidRDefault="005B77BA" w:rsidP="00EA2DB1">
      <w:pPr>
        <w:pStyle w:val="Titolo1"/>
        <w:numPr>
          <w:ilvl w:val="1"/>
          <w:numId w:val="15"/>
        </w:numPr>
        <w:jc w:val="both"/>
        <w:rPr>
          <w:color w:val="FF0000"/>
        </w:rPr>
      </w:pPr>
      <w:bookmarkStart w:id="25" w:name="_bookmark12"/>
      <w:bookmarkStart w:id="26" w:name="_Toc147327031"/>
      <w:bookmarkEnd w:id="25"/>
      <w:r w:rsidRPr="00F434BE">
        <w:rPr>
          <w:color w:val="FF0000"/>
        </w:rPr>
        <w:t>Misure di protezione a tutela del Segnalante</w:t>
      </w:r>
      <w:bookmarkEnd w:id="26"/>
    </w:p>
    <w:p w14:paraId="43A8C498" w14:textId="2A6135C7" w:rsidR="00AD014E" w:rsidRPr="00B31BE6" w:rsidRDefault="005B77BA" w:rsidP="00B31BE6">
      <w:pPr>
        <w:spacing w:before="166" w:line="360" w:lineRule="auto"/>
        <w:ind w:right="307"/>
        <w:jc w:val="both"/>
        <w:rPr>
          <w:sz w:val="20"/>
        </w:rPr>
      </w:pPr>
      <w:r w:rsidRPr="00B31BE6">
        <w:rPr>
          <w:sz w:val="20"/>
        </w:rPr>
        <w:t>Le Segnalazioni devono essere effettuate in buona fede, resta impregiudicata la responsabilità penale del Segnalante qualora una Segnalazione integri il reato di calunnia o di diffamazione o altre fattispecie di reato</w:t>
      </w:r>
      <w:r w:rsidR="006F1A5B" w:rsidRPr="00B31BE6">
        <w:rPr>
          <w:sz w:val="20"/>
        </w:rPr>
        <w:t>.</w:t>
      </w:r>
    </w:p>
    <w:p w14:paraId="3C8ACD44" w14:textId="49C98816" w:rsidR="00AD014E" w:rsidRPr="00B31BE6" w:rsidRDefault="006F1A5B" w:rsidP="00B31BE6">
      <w:pPr>
        <w:spacing w:before="166" w:line="360" w:lineRule="auto"/>
        <w:ind w:right="307"/>
        <w:jc w:val="both"/>
        <w:rPr>
          <w:sz w:val="20"/>
        </w:rPr>
      </w:pPr>
      <w:r w:rsidRPr="00B31BE6">
        <w:rPr>
          <w:sz w:val="20"/>
        </w:rPr>
        <w:t>Ai sensi del D</w:t>
      </w:r>
      <w:r w:rsidR="005B77BA" w:rsidRPr="00B31BE6">
        <w:rPr>
          <w:sz w:val="20"/>
        </w:rPr>
        <w:t>ecreto Whistleblowing, al segnalante e ai soggetti collegati sono riconosciute le seguenti garanzie:</w:t>
      </w:r>
    </w:p>
    <w:p w14:paraId="33F17F92" w14:textId="77777777" w:rsidR="00AD014E" w:rsidRPr="00BD7597" w:rsidRDefault="005B77BA" w:rsidP="001676D8">
      <w:pPr>
        <w:pStyle w:val="Paragrafoelenco"/>
        <w:numPr>
          <w:ilvl w:val="0"/>
          <w:numId w:val="5"/>
        </w:numPr>
        <w:tabs>
          <w:tab w:val="left" w:pos="582"/>
        </w:tabs>
        <w:spacing w:line="360" w:lineRule="auto"/>
        <w:ind w:left="426" w:right="307"/>
        <w:jc w:val="both"/>
        <w:rPr>
          <w:sz w:val="20"/>
        </w:rPr>
      </w:pPr>
      <w:r w:rsidRPr="00BD7597">
        <w:rPr>
          <w:sz w:val="20"/>
        </w:rPr>
        <w:t>divieto</w:t>
      </w:r>
      <w:r w:rsidRPr="00BD7597">
        <w:rPr>
          <w:spacing w:val="-3"/>
          <w:sz w:val="20"/>
        </w:rPr>
        <w:t xml:space="preserve"> </w:t>
      </w:r>
      <w:r w:rsidRPr="00BD7597">
        <w:rPr>
          <w:sz w:val="20"/>
        </w:rPr>
        <w:t>di</w:t>
      </w:r>
      <w:r w:rsidRPr="00BD7597">
        <w:rPr>
          <w:spacing w:val="-4"/>
          <w:sz w:val="20"/>
        </w:rPr>
        <w:t xml:space="preserve"> </w:t>
      </w:r>
      <w:r w:rsidRPr="00BD7597">
        <w:rPr>
          <w:sz w:val="20"/>
        </w:rPr>
        <w:t>ritorsione</w:t>
      </w:r>
      <w:r w:rsidRPr="00BD7597">
        <w:rPr>
          <w:spacing w:val="-1"/>
          <w:sz w:val="20"/>
        </w:rPr>
        <w:t xml:space="preserve"> </w:t>
      </w:r>
      <w:r w:rsidRPr="00BD7597">
        <w:rPr>
          <w:sz w:val="20"/>
        </w:rPr>
        <w:t>in</w:t>
      </w:r>
      <w:r w:rsidRPr="00BD7597">
        <w:rPr>
          <w:spacing w:val="-3"/>
          <w:sz w:val="20"/>
        </w:rPr>
        <w:t xml:space="preserve"> </w:t>
      </w:r>
      <w:r w:rsidRPr="00BD7597">
        <w:rPr>
          <w:sz w:val="20"/>
        </w:rPr>
        <w:t>ragione</w:t>
      </w:r>
      <w:r w:rsidRPr="00BD7597">
        <w:rPr>
          <w:spacing w:val="-2"/>
          <w:sz w:val="20"/>
        </w:rPr>
        <w:t xml:space="preserve"> </w:t>
      </w:r>
      <w:r w:rsidRPr="00BD7597">
        <w:rPr>
          <w:sz w:val="20"/>
        </w:rPr>
        <w:t>di</w:t>
      </w:r>
      <w:r w:rsidRPr="00BD7597">
        <w:rPr>
          <w:spacing w:val="-4"/>
          <w:sz w:val="20"/>
        </w:rPr>
        <w:t xml:space="preserve"> </w:t>
      </w:r>
      <w:r w:rsidRPr="00BD7597">
        <w:rPr>
          <w:sz w:val="20"/>
        </w:rPr>
        <w:t>una</w:t>
      </w:r>
      <w:r w:rsidRPr="00BD7597">
        <w:rPr>
          <w:spacing w:val="2"/>
          <w:sz w:val="20"/>
        </w:rPr>
        <w:t xml:space="preserve"> </w:t>
      </w:r>
      <w:r w:rsidRPr="00BD7597">
        <w:rPr>
          <w:sz w:val="20"/>
        </w:rPr>
        <w:t>Segnalazione;</w:t>
      </w:r>
    </w:p>
    <w:p w14:paraId="73B387CD" w14:textId="77777777" w:rsidR="00AD014E" w:rsidRPr="00BD7597" w:rsidRDefault="005B77BA" w:rsidP="001676D8">
      <w:pPr>
        <w:pStyle w:val="Paragrafoelenco"/>
        <w:numPr>
          <w:ilvl w:val="0"/>
          <w:numId w:val="5"/>
        </w:numPr>
        <w:tabs>
          <w:tab w:val="left" w:pos="582"/>
        </w:tabs>
        <w:spacing w:line="360" w:lineRule="auto"/>
        <w:ind w:left="426" w:right="307"/>
        <w:jc w:val="both"/>
        <w:rPr>
          <w:sz w:val="20"/>
        </w:rPr>
      </w:pPr>
      <w:r w:rsidRPr="00BD7597">
        <w:rPr>
          <w:sz w:val="20"/>
        </w:rPr>
        <w:t>misure di sostegno, che consistono in informazioni, assistenza, consulenza a titolo gratuito da parte</w:t>
      </w:r>
      <w:r w:rsidRPr="00BD7597">
        <w:rPr>
          <w:spacing w:val="1"/>
          <w:sz w:val="20"/>
        </w:rPr>
        <w:t xml:space="preserve"> </w:t>
      </w:r>
      <w:r w:rsidRPr="00BD7597">
        <w:rPr>
          <w:sz w:val="20"/>
        </w:rPr>
        <w:t xml:space="preserve">di </w:t>
      </w:r>
      <w:r w:rsidRPr="00BD7597">
        <w:rPr>
          <w:sz w:val="20"/>
        </w:rPr>
        <w:lastRenderedPageBreak/>
        <w:t>enti del terzo settore indicati in un elenco disponibile sul sito dell’ANAC in merito alle modalità di</w:t>
      </w:r>
      <w:r w:rsidRPr="00BD7597">
        <w:rPr>
          <w:spacing w:val="1"/>
          <w:sz w:val="20"/>
        </w:rPr>
        <w:t xml:space="preserve"> </w:t>
      </w:r>
      <w:r w:rsidRPr="00BD7597">
        <w:rPr>
          <w:sz w:val="20"/>
        </w:rPr>
        <w:t>segnalazione</w:t>
      </w:r>
      <w:r w:rsidRPr="00BD7597">
        <w:rPr>
          <w:spacing w:val="1"/>
          <w:sz w:val="20"/>
        </w:rPr>
        <w:t xml:space="preserve"> </w:t>
      </w:r>
      <w:r w:rsidRPr="00BD7597">
        <w:rPr>
          <w:sz w:val="20"/>
        </w:rPr>
        <w:t>e</w:t>
      </w:r>
      <w:r w:rsidRPr="00BD7597">
        <w:rPr>
          <w:spacing w:val="-2"/>
          <w:sz w:val="20"/>
        </w:rPr>
        <w:t xml:space="preserve"> </w:t>
      </w:r>
      <w:r w:rsidRPr="00BD7597">
        <w:rPr>
          <w:sz w:val="20"/>
        </w:rPr>
        <w:t>alle</w:t>
      </w:r>
      <w:r w:rsidRPr="00BD7597">
        <w:rPr>
          <w:spacing w:val="-2"/>
          <w:sz w:val="20"/>
        </w:rPr>
        <w:t xml:space="preserve"> </w:t>
      </w:r>
      <w:r w:rsidRPr="00BD7597">
        <w:rPr>
          <w:sz w:val="20"/>
        </w:rPr>
        <w:t>previsioni</w:t>
      </w:r>
      <w:r w:rsidRPr="00BD7597">
        <w:rPr>
          <w:spacing w:val="-1"/>
          <w:sz w:val="20"/>
        </w:rPr>
        <w:t xml:space="preserve"> </w:t>
      </w:r>
      <w:r w:rsidRPr="00BD7597">
        <w:rPr>
          <w:sz w:val="20"/>
        </w:rPr>
        <w:t>normative in favore</w:t>
      </w:r>
      <w:r w:rsidRPr="00BD7597">
        <w:rPr>
          <w:spacing w:val="1"/>
          <w:sz w:val="20"/>
        </w:rPr>
        <w:t xml:space="preserve"> </w:t>
      </w:r>
      <w:r w:rsidRPr="00BD7597">
        <w:rPr>
          <w:sz w:val="20"/>
        </w:rPr>
        <w:t>del</w:t>
      </w:r>
      <w:r w:rsidRPr="00BD7597">
        <w:rPr>
          <w:spacing w:val="2"/>
          <w:sz w:val="20"/>
        </w:rPr>
        <w:t xml:space="preserve"> </w:t>
      </w:r>
      <w:r w:rsidRPr="00BD7597">
        <w:rPr>
          <w:sz w:val="20"/>
        </w:rPr>
        <w:t>Segnalante</w:t>
      </w:r>
      <w:r w:rsidRPr="00BD7597">
        <w:rPr>
          <w:spacing w:val="-2"/>
          <w:sz w:val="20"/>
        </w:rPr>
        <w:t xml:space="preserve"> </w:t>
      </w:r>
      <w:r w:rsidRPr="00BD7597">
        <w:rPr>
          <w:sz w:val="20"/>
        </w:rPr>
        <w:t>e della Persona</w:t>
      </w:r>
      <w:r w:rsidRPr="00BD7597">
        <w:rPr>
          <w:spacing w:val="-2"/>
          <w:sz w:val="20"/>
        </w:rPr>
        <w:t xml:space="preserve"> </w:t>
      </w:r>
      <w:r w:rsidRPr="00BD7597">
        <w:rPr>
          <w:sz w:val="20"/>
        </w:rPr>
        <w:t>Coinvolta;</w:t>
      </w:r>
    </w:p>
    <w:p w14:paraId="496DCA91" w14:textId="77777777" w:rsidR="00AD014E" w:rsidRPr="00BD7597" w:rsidRDefault="005B77BA" w:rsidP="001676D8">
      <w:pPr>
        <w:pStyle w:val="Paragrafoelenco"/>
        <w:numPr>
          <w:ilvl w:val="0"/>
          <w:numId w:val="5"/>
        </w:numPr>
        <w:tabs>
          <w:tab w:val="left" w:pos="582"/>
        </w:tabs>
        <w:spacing w:before="122"/>
        <w:ind w:left="426"/>
        <w:jc w:val="both"/>
        <w:rPr>
          <w:sz w:val="20"/>
        </w:rPr>
      </w:pPr>
      <w:r w:rsidRPr="00BD7597">
        <w:rPr>
          <w:sz w:val="20"/>
        </w:rPr>
        <w:t>protezione</w:t>
      </w:r>
      <w:r w:rsidRPr="00BD7597">
        <w:rPr>
          <w:spacing w:val="-1"/>
          <w:sz w:val="20"/>
        </w:rPr>
        <w:t xml:space="preserve"> </w:t>
      </w:r>
      <w:r w:rsidRPr="00BD7597">
        <w:rPr>
          <w:sz w:val="20"/>
        </w:rPr>
        <w:t>dalle</w:t>
      </w:r>
      <w:r w:rsidRPr="00BD7597">
        <w:rPr>
          <w:spacing w:val="-1"/>
          <w:sz w:val="20"/>
        </w:rPr>
        <w:t xml:space="preserve"> </w:t>
      </w:r>
      <w:r w:rsidRPr="00BD7597">
        <w:rPr>
          <w:sz w:val="20"/>
        </w:rPr>
        <w:t>ritorsioni,</w:t>
      </w:r>
      <w:r w:rsidRPr="00BD7597">
        <w:rPr>
          <w:spacing w:val="-3"/>
          <w:sz w:val="20"/>
        </w:rPr>
        <w:t xml:space="preserve"> </w:t>
      </w:r>
      <w:r w:rsidRPr="00BD7597">
        <w:rPr>
          <w:sz w:val="20"/>
        </w:rPr>
        <w:t>che</w:t>
      </w:r>
      <w:r w:rsidRPr="00BD7597">
        <w:rPr>
          <w:spacing w:val="-3"/>
          <w:sz w:val="20"/>
        </w:rPr>
        <w:t xml:space="preserve"> </w:t>
      </w:r>
      <w:r w:rsidRPr="00BD7597">
        <w:rPr>
          <w:sz w:val="20"/>
        </w:rPr>
        <w:t>comprende:</w:t>
      </w:r>
    </w:p>
    <w:p w14:paraId="140109B3" w14:textId="77777777" w:rsidR="00AD014E" w:rsidRPr="00BD7597" w:rsidRDefault="00AD014E">
      <w:pPr>
        <w:pStyle w:val="Corpotesto"/>
        <w:spacing w:before="3"/>
      </w:pPr>
    </w:p>
    <w:p w14:paraId="06DDD685" w14:textId="77777777" w:rsidR="00AD014E" w:rsidRPr="00BD7597" w:rsidRDefault="005B77BA" w:rsidP="001676D8">
      <w:pPr>
        <w:pStyle w:val="Paragrafoelenco"/>
        <w:numPr>
          <w:ilvl w:val="1"/>
          <w:numId w:val="5"/>
        </w:numPr>
        <w:tabs>
          <w:tab w:val="left" w:pos="1302"/>
        </w:tabs>
        <w:spacing w:before="1" w:line="336" w:lineRule="auto"/>
        <w:ind w:left="709" w:right="310"/>
        <w:rPr>
          <w:sz w:val="20"/>
        </w:rPr>
      </w:pPr>
      <w:r w:rsidRPr="00BD7597">
        <w:rPr>
          <w:sz w:val="20"/>
        </w:rPr>
        <w:t>la</w:t>
      </w:r>
      <w:r w:rsidRPr="00BD7597">
        <w:rPr>
          <w:spacing w:val="-2"/>
          <w:sz w:val="20"/>
        </w:rPr>
        <w:t xml:space="preserve"> </w:t>
      </w:r>
      <w:r w:rsidRPr="00BD7597">
        <w:rPr>
          <w:sz w:val="20"/>
        </w:rPr>
        <w:t>possibilità</w:t>
      </w:r>
      <w:r w:rsidRPr="00BD7597">
        <w:rPr>
          <w:spacing w:val="-3"/>
          <w:sz w:val="20"/>
        </w:rPr>
        <w:t xml:space="preserve"> </w:t>
      </w:r>
      <w:r w:rsidRPr="00BD7597">
        <w:rPr>
          <w:sz w:val="20"/>
        </w:rPr>
        <w:t>di</w:t>
      </w:r>
      <w:r w:rsidRPr="00BD7597">
        <w:rPr>
          <w:spacing w:val="-5"/>
          <w:sz w:val="20"/>
        </w:rPr>
        <w:t xml:space="preserve"> </w:t>
      </w:r>
      <w:r w:rsidRPr="00BD7597">
        <w:rPr>
          <w:sz w:val="20"/>
        </w:rPr>
        <w:t>comunicare</w:t>
      </w:r>
      <w:r w:rsidRPr="00BD7597">
        <w:rPr>
          <w:spacing w:val="-2"/>
          <w:sz w:val="20"/>
        </w:rPr>
        <w:t xml:space="preserve"> </w:t>
      </w:r>
      <w:r w:rsidRPr="00BD7597">
        <w:rPr>
          <w:sz w:val="20"/>
        </w:rPr>
        <w:t>all’ANAC</w:t>
      </w:r>
      <w:r w:rsidRPr="00BD7597">
        <w:rPr>
          <w:spacing w:val="-2"/>
          <w:sz w:val="20"/>
        </w:rPr>
        <w:t xml:space="preserve"> </w:t>
      </w:r>
      <w:r w:rsidRPr="00BD7597">
        <w:rPr>
          <w:sz w:val="20"/>
        </w:rPr>
        <w:t>le</w:t>
      </w:r>
      <w:r w:rsidRPr="00BD7597">
        <w:rPr>
          <w:spacing w:val="-5"/>
          <w:sz w:val="20"/>
        </w:rPr>
        <w:t xml:space="preserve"> </w:t>
      </w:r>
      <w:r w:rsidRPr="00BD7597">
        <w:rPr>
          <w:sz w:val="20"/>
        </w:rPr>
        <w:t>ritorsioni</w:t>
      </w:r>
      <w:r w:rsidRPr="00BD7597">
        <w:rPr>
          <w:spacing w:val="-3"/>
          <w:sz w:val="20"/>
        </w:rPr>
        <w:t xml:space="preserve"> </w:t>
      </w:r>
      <w:r w:rsidRPr="00BD7597">
        <w:rPr>
          <w:sz w:val="20"/>
        </w:rPr>
        <w:t>che</w:t>
      </w:r>
      <w:r w:rsidRPr="00BD7597">
        <w:rPr>
          <w:spacing w:val="-5"/>
          <w:sz w:val="20"/>
        </w:rPr>
        <w:t xml:space="preserve"> </w:t>
      </w:r>
      <w:r w:rsidRPr="00BD7597">
        <w:rPr>
          <w:sz w:val="20"/>
        </w:rPr>
        <w:t>si</w:t>
      </w:r>
      <w:r w:rsidRPr="00BD7597">
        <w:rPr>
          <w:spacing w:val="-3"/>
          <w:sz w:val="20"/>
        </w:rPr>
        <w:t xml:space="preserve"> </w:t>
      </w:r>
      <w:r w:rsidRPr="00BD7597">
        <w:rPr>
          <w:sz w:val="20"/>
        </w:rPr>
        <w:t>ritiene</w:t>
      </w:r>
      <w:r w:rsidRPr="00BD7597">
        <w:rPr>
          <w:spacing w:val="-2"/>
          <w:sz w:val="20"/>
        </w:rPr>
        <w:t xml:space="preserve"> </w:t>
      </w:r>
      <w:r w:rsidRPr="00BD7597">
        <w:rPr>
          <w:sz w:val="20"/>
        </w:rPr>
        <w:t>di</w:t>
      </w:r>
      <w:r w:rsidRPr="00BD7597">
        <w:rPr>
          <w:spacing w:val="-4"/>
          <w:sz w:val="20"/>
        </w:rPr>
        <w:t xml:space="preserve"> </w:t>
      </w:r>
      <w:r w:rsidRPr="00BD7597">
        <w:rPr>
          <w:sz w:val="20"/>
        </w:rPr>
        <w:t>aver</w:t>
      </w:r>
      <w:r w:rsidRPr="00BD7597">
        <w:rPr>
          <w:spacing w:val="-4"/>
          <w:sz w:val="20"/>
        </w:rPr>
        <w:t xml:space="preserve"> </w:t>
      </w:r>
      <w:r w:rsidRPr="00BD7597">
        <w:rPr>
          <w:sz w:val="20"/>
        </w:rPr>
        <w:t>subito a</w:t>
      </w:r>
      <w:r w:rsidRPr="00BD7597">
        <w:rPr>
          <w:spacing w:val="-5"/>
          <w:sz w:val="20"/>
        </w:rPr>
        <w:t xml:space="preserve"> </w:t>
      </w:r>
      <w:r w:rsidRPr="00BD7597">
        <w:rPr>
          <w:sz w:val="20"/>
        </w:rPr>
        <w:t>seguito</w:t>
      </w:r>
      <w:r w:rsidRPr="00BD7597">
        <w:rPr>
          <w:spacing w:val="-2"/>
          <w:sz w:val="20"/>
        </w:rPr>
        <w:t xml:space="preserve"> </w:t>
      </w:r>
      <w:r w:rsidRPr="00BD7597">
        <w:rPr>
          <w:sz w:val="20"/>
        </w:rPr>
        <w:t>di</w:t>
      </w:r>
      <w:r w:rsidRPr="00BD7597">
        <w:rPr>
          <w:spacing w:val="-3"/>
          <w:sz w:val="20"/>
        </w:rPr>
        <w:t xml:space="preserve"> </w:t>
      </w:r>
      <w:r w:rsidRPr="00BD7597">
        <w:rPr>
          <w:sz w:val="20"/>
        </w:rPr>
        <w:t>una</w:t>
      </w:r>
      <w:r w:rsidRPr="00BD7597">
        <w:rPr>
          <w:spacing w:val="-52"/>
          <w:sz w:val="20"/>
        </w:rPr>
        <w:t xml:space="preserve"> </w:t>
      </w:r>
      <w:r w:rsidRPr="00BD7597">
        <w:rPr>
          <w:sz w:val="20"/>
        </w:rPr>
        <w:t>Segnalazione;</w:t>
      </w:r>
    </w:p>
    <w:p w14:paraId="077B7287" w14:textId="77777777" w:rsidR="00AD014E" w:rsidRPr="00BD7597" w:rsidRDefault="005B77BA" w:rsidP="001676D8">
      <w:pPr>
        <w:pStyle w:val="Paragrafoelenco"/>
        <w:numPr>
          <w:ilvl w:val="1"/>
          <w:numId w:val="5"/>
        </w:numPr>
        <w:tabs>
          <w:tab w:val="left" w:pos="1302"/>
        </w:tabs>
        <w:spacing w:before="149" w:line="336" w:lineRule="auto"/>
        <w:ind w:left="709" w:right="308"/>
        <w:rPr>
          <w:sz w:val="20"/>
        </w:rPr>
      </w:pPr>
      <w:r w:rsidRPr="00BD7597">
        <w:rPr>
          <w:sz w:val="20"/>
        </w:rPr>
        <w:t>la</w:t>
      </w:r>
      <w:r w:rsidRPr="00BD7597">
        <w:rPr>
          <w:spacing w:val="18"/>
          <w:sz w:val="20"/>
        </w:rPr>
        <w:t xml:space="preserve"> </w:t>
      </w:r>
      <w:r w:rsidRPr="00BD7597">
        <w:rPr>
          <w:sz w:val="20"/>
        </w:rPr>
        <w:t>previsione</w:t>
      </w:r>
      <w:r w:rsidRPr="00BD7597">
        <w:rPr>
          <w:spacing w:val="19"/>
          <w:sz w:val="20"/>
        </w:rPr>
        <w:t xml:space="preserve"> </w:t>
      </w:r>
      <w:r w:rsidRPr="00BD7597">
        <w:rPr>
          <w:sz w:val="20"/>
        </w:rPr>
        <w:t>di</w:t>
      </w:r>
      <w:r w:rsidRPr="00BD7597">
        <w:rPr>
          <w:spacing w:val="20"/>
          <w:sz w:val="20"/>
        </w:rPr>
        <w:t xml:space="preserve"> </w:t>
      </w:r>
      <w:r w:rsidRPr="00BD7597">
        <w:rPr>
          <w:sz w:val="20"/>
        </w:rPr>
        <w:t>nullità</w:t>
      </w:r>
      <w:r w:rsidRPr="00BD7597">
        <w:rPr>
          <w:spacing w:val="19"/>
          <w:sz w:val="20"/>
        </w:rPr>
        <w:t xml:space="preserve"> </w:t>
      </w:r>
      <w:r w:rsidRPr="00BD7597">
        <w:rPr>
          <w:sz w:val="20"/>
        </w:rPr>
        <w:t>degli</w:t>
      </w:r>
      <w:r w:rsidRPr="00BD7597">
        <w:rPr>
          <w:spacing w:val="19"/>
          <w:sz w:val="20"/>
        </w:rPr>
        <w:t xml:space="preserve"> </w:t>
      </w:r>
      <w:r w:rsidRPr="00BD7597">
        <w:rPr>
          <w:sz w:val="20"/>
        </w:rPr>
        <w:t>atti</w:t>
      </w:r>
      <w:r w:rsidRPr="00BD7597">
        <w:rPr>
          <w:spacing w:val="19"/>
          <w:sz w:val="20"/>
        </w:rPr>
        <w:t xml:space="preserve"> </w:t>
      </w:r>
      <w:r w:rsidRPr="00BD7597">
        <w:rPr>
          <w:sz w:val="20"/>
        </w:rPr>
        <w:t>assunti</w:t>
      </w:r>
      <w:r w:rsidRPr="00BD7597">
        <w:rPr>
          <w:spacing w:val="18"/>
          <w:sz w:val="20"/>
        </w:rPr>
        <w:t xml:space="preserve"> </w:t>
      </w:r>
      <w:r w:rsidRPr="00BD7597">
        <w:rPr>
          <w:sz w:val="20"/>
        </w:rPr>
        <w:t>in</w:t>
      </w:r>
      <w:r w:rsidRPr="00BD7597">
        <w:rPr>
          <w:spacing w:val="19"/>
          <w:sz w:val="20"/>
        </w:rPr>
        <w:t xml:space="preserve"> </w:t>
      </w:r>
      <w:r w:rsidRPr="00BD7597">
        <w:rPr>
          <w:sz w:val="20"/>
        </w:rPr>
        <w:t>violazione</w:t>
      </w:r>
      <w:r w:rsidRPr="00BD7597">
        <w:rPr>
          <w:spacing w:val="21"/>
          <w:sz w:val="20"/>
        </w:rPr>
        <w:t xml:space="preserve"> </w:t>
      </w:r>
      <w:r w:rsidRPr="00BD7597">
        <w:rPr>
          <w:sz w:val="20"/>
        </w:rPr>
        <w:t>del</w:t>
      </w:r>
      <w:r w:rsidRPr="00BD7597">
        <w:rPr>
          <w:spacing w:val="19"/>
          <w:sz w:val="20"/>
        </w:rPr>
        <w:t xml:space="preserve"> </w:t>
      </w:r>
      <w:r w:rsidRPr="00BD7597">
        <w:rPr>
          <w:sz w:val="20"/>
        </w:rPr>
        <w:t>divieto</w:t>
      </w:r>
      <w:r w:rsidRPr="00BD7597">
        <w:rPr>
          <w:spacing w:val="19"/>
          <w:sz w:val="20"/>
        </w:rPr>
        <w:t xml:space="preserve"> </w:t>
      </w:r>
      <w:r w:rsidRPr="00BD7597">
        <w:rPr>
          <w:sz w:val="20"/>
        </w:rPr>
        <w:t>di</w:t>
      </w:r>
      <w:r w:rsidRPr="00BD7597">
        <w:rPr>
          <w:spacing w:val="18"/>
          <w:sz w:val="20"/>
        </w:rPr>
        <w:t xml:space="preserve"> </w:t>
      </w:r>
      <w:r w:rsidRPr="00BD7597">
        <w:rPr>
          <w:sz w:val="20"/>
        </w:rPr>
        <w:t>ritorsione,</w:t>
      </w:r>
      <w:r w:rsidRPr="00BD7597">
        <w:rPr>
          <w:spacing w:val="18"/>
          <w:sz w:val="20"/>
        </w:rPr>
        <w:t xml:space="preserve"> </w:t>
      </w:r>
      <w:r w:rsidRPr="00BD7597">
        <w:rPr>
          <w:sz w:val="20"/>
        </w:rPr>
        <w:t>da</w:t>
      </w:r>
      <w:r w:rsidRPr="00BD7597">
        <w:rPr>
          <w:spacing w:val="21"/>
          <w:sz w:val="20"/>
        </w:rPr>
        <w:t xml:space="preserve"> </w:t>
      </w:r>
      <w:r w:rsidRPr="00BD7597">
        <w:rPr>
          <w:sz w:val="20"/>
        </w:rPr>
        <w:t>far</w:t>
      </w:r>
      <w:r w:rsidRPr="00BD7597">
        <w:rPr>
          <w:spacing w:val="20"/>
          <w:sz w:val="20"/>
        </w:rPr>
        <w:t xml:space="preserve"> </w:t>
      </w:r>
      <w:r w:rsidRPr="00BD7597">
        <w:rPr>
          <w:sz w:val="20"/>
        </w:rPr>
        <w:t>valere</w:t>
      </w:r>
      <w:r w:rsidRPr="00BD7597">
        <w:rPr>
          <w:spacing w:val="-52"/>
          <w:sz w:val="20"/>
        </w:rPr>
        <w:t xml:space="preserve"> </w:t>
      </w:r>
      <w:r w:rsidRPr="00BD7597">
        <w:rPr>
          <w:sz w:val="20"/>
        </w:rPr>
        <w:t>anche in</w:t>
      </w:r>
      <w:r w:rsidRPr="00BD7597">
        <w:rPr>
          <w:spacing w:val="-1"/>
          <w:sz w:val="20"/>
        </w:rPr>
        <w:t xml:space="preserve"> </w:t>
      </w:r>
      <w:r w:rsidRPr="00BD7597">
        <w:rPr>
          <w:sz w:val="20"/>
        </w:rPr>
        <w:t>sede</w:t>
      </w:r>
      <w:r w:rsidRPr="00BD7597">
        <w:rPr>
          <w:spacing w:val="-1"/>
          <w:sz w:val="20"/>
        </w:rPr>
        <w:t xml:space="preserve"> </w:t>
      </w:r>
      <w:r w:rsidRPr="00BD7597">
        <w:rPr>
          <w:sz w:val="20"/>
        </w:rPr>
        <w:t>giudiziaria;</w:t>
      </w:r>
    </w:p>
    <w:p w14:paraId="3FC9CE4A" w14:textId="6A5A98E3" w:rsidR="00AD014E" w:rsidRPr="00684731" w:rsidRDefault="005B77BA" w:rsidP="00684731">
      <w:pPr>
        <w:pStyle w:val="Paragrafoelenco"/>
        <w:numPr>
          <w:ilvl w:val="0"/>
          <w:numId w:val="5"/>
        </w:numPr>
        <w:tabs>
          <w:tab w:val="left" w:pos="581"/>
        </w:tabs>
        <w:spacing w:before="81" w:line="360" w:lineRule="auto"/>
        <w:ind w:left="426" w:right="308"/>
        <w:jc w:val="both"/>
        <w:rPr>
          <w:sz w:val="20"/>
        </w:rPr>
      </w:pPr>
      <w:r w:rsidRPr="00BD7597">
        <w:rPr>
          <w:sz w:val="20"/>
        </w:rPr>
        <w:t>limitazioni di responsabilità in caso di rivelazione (o diffusione) di violazioni coperte da obbligo di</w:t>
      </w:r>
      <w:r w:rsidRPr="00BD7597">
        <w:rPr>
          <w:spacing w:val="1"/>
          <w:sz w:val="20"/>
        </w:rPr>
        <w:t xml:space="preserve"> </w:t>
      </w:r>
      <w:r w:rsidRPr="00BD7597">
        <w:rPr>
          <w:sz w:val="20"/>
        </w:rPr>
        <w:t>segreto</w:t>
      </w:r>
      <w:r>
        <w:rPr>
          <w:rStyle w:val="Rimandonotaapidipagina"/>
          <w:sz w:val="20"/>
        </w:rPr>
        <w:footnoteReference w:id="4"/>
      </w:r>
      <w:r w:rsidRPr="00BD7597">
        <w:rPr>
          <w:spacing w:val="1"/>
          <w:position w:val="6"/>
          <w:sz w:val="13"/>
        </w:rPr>
        <w:t xml:space="preserve"> </w:t>
      </w:r>
      <w:r w:rsidRPr="00BD7597">
        <w:rPr>
          <w:sz w:val="20"/>
        </w:rPr>
        <w:t>o relative alla tutela del diritto d’autore o alla protezione dei dati personali oppure di</w:t>
      </w:r>
      <w:r w:rsidRPr="00BD7597">
        <w:rPr>
          <w:spacing w:val="1"/>
          <w:sz w:val="20"/>
        </w:rPr>
        <w:t xml:space="preserve"> </w:t>
      </w:r>
      <w:r w:rsidRPr="00BD7597">
        <w:rPr>
          <w:sz w:val="20"/>
        </w:rPr>
        <w:t>informazioni</w:t>
      </w:r>
      <w:r w:rsidRPr="00BD7597">
        <w:rPr>
          <w:spacing w:val="-5"/>
          <w:sz w:val="20"/>
        </w:rPr>
        <w:t xml:space="preserve"> </w:t>
      </w:r>
      <w:r w:rsidRPr="00BD7597">
        <w:rPr>
          <w:sz w:val="20"/>
        </w:rPr>
        <w:t>sulle</w:t>
      </w:r>
      <w:r w:rsidRPr="00BD7597">
        <w:rPr>
          <w:spacing w:val="-3"/>
          <w:sz w:val="20"/>
        </w:rPr>
        <w:t xml:space="preserve"> </w:t>
      </w:r>
      <w:r w:rsidRPr="00BD7597">
        <w:rPr>
          <w:sz w:val="20"/>
        </w:rPr>
        <w:t>violazioni</w:t>
      </w:r>
      <w:r w:rsidRPr="00BD7597">
        <w:rPr>
          <w:spacing w:val="-1"/>
          <w:sz w:val="20"/>
        </w:rPr>
        <w:t xml:space="preserve"> </w:t>
      </w:r>
      <w:r w:rsidRPr="00BD7597">
        <w:rPr>
          <w:sz w:val="20"/>
        </w:rPr>
        <w:t>che</w:t>
      </w:r>
      <w:r w:rsidRPr="00BD7597">
        <w:rPr>
          <w:spacing w:val="-3"/>
          <w:sz w:val="20"/>
        </w:rPr>
        <w:t xml:space="preserve"> </w:t>
      </w:r>
      <w:r w:rsidRPr="00BD7597">
        <w:rPr>
          <w:sz w:val="20"/>
        </w:rPr>
        <w:t>offendono</w:t>
      </w:r>
      <w:r w:rsidRPr="00BD7597">
        <w:rPr>
          <w:spacing w:val="-1"/>
          <w:sz w:val="20"/>
        </w:rPr>
        <w:t xml:space="preserve"> </w:t>
      </w:r>
      <w:r w:rsidRPr="00BD7597">
        <w:rPr>
          <w:sz w:val="20"/>
        </w:rPr>
        <w:t>la</w:t>
      </w:r>
      <w:r w:rsidRPr="00BD7597">
        <w:rPr>
          <w:spacing w:val="-1"/>
          <w:sz w:val="20"/>
        </w:rPr>
        <w:t xml:space="preserve"> </w:t>
      </w:r>
      <w:r w:rsidRPr="00BD7597">
        <w:rPr>
          <w:sz w:val="20"/>
        </w:rPr>
        <w:t>reputazione</w:t>
      </w:r>
      <w:r w:rsidRPr="00BD7597">
        <w:rPr>
          <w:spacing w:val="-3"/>
          <w:sz w:val="20"/>
        </w:rPr>
        <w:t xml:space="preserve"> </w:t>
      </w:r>
      <w:r w:rsidRPr="00BD7597">
        <w:rPr>
          <w:sz w:val="20"/>
        </w:rPr>
        <w:t>della</w:t>
      </w:r>
      <w:r w:rsidRPr="00BD7597">
        <w:rPr>
          <w:spacing w:val="-4"/>
          <w:sz w:val="20"/>
        </w:rPr>
        <w:t xml:space="preserve"> </w:t>
      </w:r>
      <w:r w:rsidRPr="00BD7597">
        <w:rPr>
          <w:sz w:val="20"/>
        </w:rPr>
        <w:t>persona</w:t>
      </w:r>
      <w:r w:rsidRPr="00BD7597">
        <w:rPr>
          <w:spacing w:val="-3"/>
          <w:sz w:val="20"/>
        </w:rPr>
        <w:t xml:space="preserve"> </w:t>
      </w:r>
      <w:r w:rsidRPr="00BD7597">
        <w:rPr>
          <w:sz w:val="20"/>
        </w:rPr>
        <w:t>coinvolta</w:t>
      </w:r>
      <w:r w:rsidRPr="00BD7597">
        <w:rPr>
          <w:spacing w:val="-1"/>
          <w:sz w:val="20"/>
        </w:rPr>
        <w:t xml:space="preserve"> </w:t>
      </w:r>
      <w:r w:rsidRPr="00BD7597">
        <w:rPr>
          <w:sz w:val="20"/>
        </w:rPr>
        <w:t>o</w:t>
      </w:r>
      <w:r w:rsidRPr="00BD7597">
        <w:rPr>
          <w:spacing w:val="-3"/>
          <w:sz w:val="20"/>
        </w:rPr>
        <w:t xml:space="preserve"> </w:t>
      </w:r>
      <w:r w:rsidRPr="00BD7597">
        <w:rPr>
          <w:sz w:val="20"/>
        </w:rPr>
        <w:t>denunciata,</w:t>
      </w:r>
      <w:r w:rsidRPr="00BD7597">
        <w:rPr>
          <w:spacing w:val="-1"/>
          <w:sz w:val="20"/>
        </w:rPr>
        <w:t xml:space="preserve"> </w:t>
      </w:r>
      <w:r w:rsidRPr="00BD7597">
        <w:rPr>
          <w:sz w:val="20"/>
        </w:rPr>
        <w:t>se</w:t>
      </w:r>
      <w:r w:rsidR="00684731">
        <w:rPr>
          <w:sz w:val="20"/>
        </w:rPr>
        <w:t xml:space="preserve"> </w:t>
      </w:r>
      <w:r w:rsidRPr="00684731">
        <w:rPr>
          <w:sz w:val="20"/>
        </w:rPr>
        <w:t>al</w:t>
      </w:r>
      <w:r w:rsidRPr="00684731">
        <w:rPr>
          <w:spacing w:val="-7"/>
          <w:sz w:val="20"/>
        </w:rPr>
        <w:t xml:space="preserve"> </w:t>
      </w:r>
      <w:r w:rsidRPr="00684731">
        <w:rPr>
          <w:sz w:val="20"/>
        </w:rPr>
        <w:t>momento</w:t>
      </w:r>
      <w:r w:rsidRPr="00684731">
        <w:rPr>
          <w:spacing w:val="-7"/>
          <w:sz w:val="20"/>
        </w:rPr>
        <w:t xml:space="preserve"> </w:t>
      </w:r>
      <w:r w:rsidRPr="00684731">
        <w:rPr>
          <w:sz w:val="20"/>
        </w:rPr>
        <w:t>della</w:t>
      </w:r>
      <w:r w:rsidRPr="00684731">
        <w:rPr>
          <w:spacing w:val="-8"/>
          <w:sz w:val="20"/>
        </w:rPr>
        <w:t xml:space="preserve"> </w:t>
      </w:r>
      <w:r w:rsidRPr="00684731">
        <w:rPr>
          <w:sz w:val="20"/>
        </w:rPr>
        <w:t>rivelazione</w:t>
      </w:r>
      <w:r w:rsidRPr="00684731">
        <w:rPr>
          <w:spacing w:val="-4"/>
          <w:sz w:val="20"/>
        </w:rPr>
        <w:t xml:space="preserve"> </w:t>
      </w:r>
      <w:r w:rsidRPr="00684731">
        <w:rPr>
          <w:sz w:val="20"/>
        </w:rPr>
        <w:t>(o</w:t>
      </w:r>
      <w:r w:rsidRPr="00684731">
        <w:rPr>
          <w:spacing w:val="-5"/>
          <w:sz w:val="20"/>
        </w:rPr>
        <w:t xml:space="preserve"> </w:t>
      </w:r>
      <w:r w:rsidRPr="00684731">
        <w:rPr>
          <w:sz w:val="20"/>
        </w:rPr>
        <w:t>diffusione)</w:t>
      </w:r>
      <w:r w:rsidRPr="00684731">
        <w:rPr>
          <w:spacing w:val="-7"/>
          <w:sz w:val="20"/>
        </w:rPr>
        <w:t xml:space="preserve"> </w:t>
      </w:r>
      <w:r w:rsidRPr="00684731">
        <w:rPr>
          <w:sz w:val="20"/>
        </w:rPr>
        <w:t>vi</w:t>
      </w:r>
      <w:r w:rsidRPr="00684731">
        <w:rPr>
          <w:spacing w:val="-5"/>
          <w:sz w:val="20"/>
        </w:rPr>
        <w:t xml:space="preserve"> </w:t>
      </w:r>
      <w:r w:rsidRPr="00684731">
        <w:rPr>
          <w:sz w:val="20"/>
        </w:rPr>
        <w:t>fossero</w:t>
      </w:r>
      <w:r w:rsidRPr="00684731">
        <w:rPr>
          <w:spacing w:val="-7"/>
          <w:sz w:val="20"/>
        </w:rPr>
        <w:t xml:space="preserve"> </w:t>
      </w:r>
      <w:r w:rsidRPr="00684731">
        <w:rPr>
          <w:sz w:val="20"/>
        </w:rPr>
        <w:t>fondati</w:t>
      </w:r>
      <w:r w:rsidRPr="00684731">
        <w:rPr>
          <w:spacing w:val="-5"/>
          <w:sz w:val="20"/>
        </w:rPr>
        <w:t xml:space="preserve"> </w:t>
      </w:r>
      <w:r w:rsidRPr="00684731">
        <w:rPr>
          <w:sz w:val="20"/>
        </w:rPr>
        <w:t>motivi</w:t>
      </w:r>
      <w:r w:rsidRPr="00684731">
        <w:rPr>
          <w:spacing w:val="-8"/>
          <w:sz w:val="20"/>
        </w:rPr>
        <w:t xml:space="preserve"> </w:t>
      </w:r>
      <w:r w:rsidRPr="00684731">
        <w:rPr>
          <w:sz w:val="20"/>
        </w:rPr>
        <w:t>per</w:t>
      </w:r>
      <w:r w:rsidRPr="00684731">
        <w:rPr>
          <w:spacing w:val="-7"/>
          <w:sz w:val="20"/>
        </w:rPr>
        <w:t xml:space="preserve"> </w:t>
      </w:r>
      <w:r w:rsidRPr="00684731">
        <w:rPr>
          <w:sz w:val="20"/>
        </w:rPr>
        <w:t>ritenere</w:t>
      </w:r>
      <w:r w:rsidRPr="00684731">
        <w:rPr>
          <w:spacing w:val="-4"/>
          <w:sz w:val="20"/>
        </w:rPr>
        <w:t xml:space="preserve"> </w:t>
      </w:r>
      <w:r w:rsidRPr="00684731">
        <w:rPr>
          <w:sz w:val="20"/>
        </w:rPr>
        <w:t>che</w:t>
      </w:r>
      <w:r w:rsidRPr="00684731">
        <w:rPr>
          <w:spacing w:val="-5"/>
          <w:sz w:val="20"/>
        </w:rPr>
        <w:t xml:space="preserve"> </w:t>
      </w:r>
      <w:r w:rsidRPr="00684731">
        <w:rPr>
          <w:sz w:val="20"/>
        </w:rPr>
        <w:t>la</w:t>
      </w:r>
      <w:r w:rsidRPr="00684731">
        <w:rPr>
          <w:spacing w:val="-6"/>
          <w:sz w:val="20"/>
        </w:rPr>
        <w:t xml:space="preserve"> </w:t>
      </w:r>
      <w:r w:rsidRPr="00684731">
        <w:rPr>
          <w:sz w:val="20"/>
        </w:rPr>
        <w:t>stessa</w:t>
      </w:r>
      <w:r w:rsidRPr="00684731">
        <w:rPr>
          <w:spacing w:val="-53"/>
          <w:sz w:val="20"/>
        </w:rPr>
        <w:t xml:space="preserve"> </w:t>
      </w:r>
      <w:r w:rsidRPr="00684731">
        <w:rPr>
          <w:sz w:val="20"/>
        </w:rPr>
        <w:t>fosse</w:t>
      </w:r>
      <w:r w:rsidRPr="00684731">
        <w:rPr>
          <w:spacing w:val="-2"/>
          <w:sz w:val="20"/>
        </w:rPr>
        <w:t xml:space="preserve"> </w:t>
      </w:r>
      <w:r w:rsidRPr="00684731">
        <w:rPr>
          <w:sz w:val="20"/>
        </w:rPr>
        <w:t>necessaria</w:t>
      </w:r>
      <w:r w:rsidRPr="00684731">
        <w:rPr>
          <w:spacing w:val="1"/>
          <w:sz w:val="20"/>
        </w:rPr>
        <w:t xml:space="preserve"> </w:t>
      </w:r>
      <w:r w:rsidRPr="00684731">
        <w:rPr>
          <w:sz w:val="20"/>
        </w:rPr>
        <w:t>per svelare</w:t>
      </w:r>
      <w:r w:rsidRPr="00684731">
        <w:rPr>
          <w:spacing w:val="-1"/>
          <w:sz w:val="20"/>
        </w:rPr>
        <w:t xml:space="preserve"> </w:t>
      </w:r>
      <w:r w:rsidRPr="00684731">
        <w:rPr>
          <w:sz w:val="20"/>
        </w:rPr>
        <w:t>la</w:t>
      </w:r>
      <w:r w:rsidRPr="00684731">
        <w:rPr>
          <w:spacing w:val="4"/>
          <w:sz w:val="20"/>
        </w:rPr>
        <w:t xml:space="preserve"> </w:t>
      </w:r>
      <w:r w:rsidRPr="00684731">
        <w:rPr>
          <w:sz w:val="20"/>
        </w:rPr>
        <w:t xml:space="preserve">Violazione; </w:t>
      </w:r>
    </w:p>
    <w:p w14:paraId="3BFBCD77" w14:textId="77777777" w:rsidR="00AD014E" w:rsidRPr="00BD7597" w:rsidRDefault="005B77BA" w:rsidP="001676D8">
      <w:pPr>
        <w:pStyle w:val="Paragrafoelenco"/>
        <w:numPr>
          <w:ilvl w:val="0"/>
          <w:numId w:val="5"/>
        </w:numPr>
        <w:tabs>
          <w:tab w:val="left" w:pos="581"/>
        </w:tabs>
        <w:spacing w:before="81" w:line="360" w:lineRule="auto"/>
        <w:ind w:left="426" w:right="308"/>
        <w:jc w:val="both"/>
        <w:rPr>
          <w:sz w:val="20"/>
        </w:rPr>
      </w:pPr>
      <w:r w:rsidRPr="00BD7597">
        <w:rPr>
          <w:sz w:val="20"/>
        </w:rPr>
        <w:t>limitazioni di responsabilità, salvo che il fatto costituisca reato, per l’acquisizione delle informazioni</w:t>
      </w:r>
      <w:r w:rsidRPr="00BD7597">
        <w:rPr>
          <w:spacing w:val="1"/>
          <w:sz w:val="20"/>
        </w:rPr>
        <w:t xml:space="preserve"> </w:t>
      </w:r>
      <w:r w:rsidRPr="00BD7597">
        <w:rPr>
          <w:sz w:val="20"/>
        </w:rPr>
        <w:t>sulle Violazioni o</w:t>
      </w:r>
      <w:r w:rsidRPr="00BD7597">
        <w:rPr>
          <w:spacing w:val="-1"/>
          <w:sz w:val="20"/>
        </w:rPr>
        <w:t xml:space="preserve"> </w:t>
      </w:r>
      <w:r w:rsidRPr="00BD7597">
        <w:rPr>
          <w:sz w:val="20"/>
        </w:rPr>
        <w:t>per</w:t>
      </w:r>
      <w:r w:rsidRPr="00BD7597">
        <w:rPr>
          <w:spacing w:val="-1"/>
          <w:sz w:val="20"/>
        </w:rPr>
        <w:t xml:space="preserve"> </w:t>
      </w:r>
      <w:r w:rsidRPr="00BD7597">
        <w:rPr>
          <w:sz w:val="20"/>
        </w:rPr>
        <w:t>l’accesso</w:t>
      </w:r>
      <w:r w:rsidRPr="00BD7597">
        <w:rPr>
          <w:spacing w:val="-2"/>
          <w:sz w:val="20"/>
        </w:rPr>
        <w:t xml:space="preserve"> </w:t>
      </w:r>
      <w:r w:rsidRPr="00BD7597">
        <w:rPr>
          <w:sz w:val="20"/>
        </w:rPr>
        <w:t>alle</w:t>
      </w:r>
      <w:r w:rsidRPr="00BD7597">
        <w:rPr>
          <w:spacing w:val="-1"/>
          <w:sz w:val="20"/>
        </w:rPr>
        <w:t xml:space="preserve"> </w:t>
      </w:r>
      <w:r w:rsidRPr="00BD7597">
        <w:rPr>
          <w:sz w:val="20"/>
        </w:rPr>
        <w:t>stesse;</w:t>
      </w:r>
    </w:p>
    <w:p w14:paraId="37A874CE" w14:textId="0B6D6219" w:rsidR="00D22851" w:rsidRDefault="005B77BA" w:rsidP="001676D8">
      <w:pPr>
        <w:pStyle w:val="Paragrafoelenco"/>
        <w:numPr>
          <w:ilvl w:val="0"/>
          <w:numId w:val="5"/>
        </w:numPr>
        <w:tabs>
          <w:tab w:val="left" w:pos="581"/>
        </w:tabs>
        <w:spacing w:before="81" w:line="360" w:lineRule="auto"/>
        <w:ind w:left="426" w:right="308"/>
        <w:jc w:val="both"/>
        <w:rPr>
          <w:sz w:val="20"/>
        </w:rPr>
      </w:pPr>
      <w:r w:rsidRPr="00BD7597">
        <w:rPr>
          <w:sz w:val="20"/>
        </w:rPr>
        <w:t>sanzioni</w:t>
      </w:r>
      <w:r w:rsidRPr="00BD7597">
        <w:rPr>
          <w:spacing w:val="-5"/>
          <w:sz w:val="20"/>
        </w:rPr>
        <w:t xml:space="preserve"> </w:t>
      </w:r>
      <w:r w:rsidRPr="00BD7597">
        <w:rPr>
          <w:sz w:val="20"/>
        </w:rPr>
        <w:t>(come</w:t>
      </w:r>
      <w:r w:rsidRPr="00BD7597">
        <w:rPr>
          <w:spacing w:val="-3"/>
          <w:sz w:val="20"/>
        </w:rPr>
        <w:t xml:space="preserve"> </w:t>
      </w:r>
      <w:r w:rsidRPr="00BD7597">
        <w:rPr>
          <w:sz w:val="20"/>
        </w:rPr>
        <w:t>riportate</w:t>
      </w:r>
      <w:r w:rsidRPr="00BD7597">
        <w:rPr>
          <w:spacing w:val="-3"/>
          <w:sz w:val="20"/>
        </w:rPr>
        <w:t xml:space="preserve"> </w:t>
      </w:r>
      <w:r w:rsidRPr="00BD7597">
        <w:rPr>
          <w:sz w:val="20"/>
        </w:rPr>
        <w:t>nella</w:t>
      </w:r>
      <w:r w:rsidRPr="00BD7597">
        <w:rPr>
          <w:spacing w:val="-3"/>
          <w:sz w:val="20"/>
        </w:rPr>
        <w:t xml:space="preserve"> </w:t>
      </w:r>
      <w:r w:rsidRPr="00BD7597">
        <w:rPr>
          <w:sz w:val="20"/>
        </w:rPr>
        <w:t>presente</w:t>
      </w:r>
      <w:r w:rsidRPr="00BD7597">
        <w:rPr>
          <w:spacing w:val="-3"/>
          <w:sz w:val="20"/>
        </w:rPr>
        <w:t xml:space="preserve"> </w:t>
      </w:r>
      <w:r w:rsidRPr="00BD7597">
        <w:rPr>
          <w:sz w:val="20"/>
        </w:rPr>
        <w:t>Procedura,</w:t>
      </w:r>
      <w:r w:rsidRPr="00BD7597">
        <w:rPr>
          <w:spacing w:val="-6"/>
          <w:sz w:val="20"/>
        </w:rPr>
        <w:t xml:space="preserve"> </w:t>
      </w:r>
      <w:r w:rsidRPr="00BD7597">
        <w:rPr>
          <w:sz w:val="20"/>
        </w:rPr>
        <w:t>all’interno</w:t>
      </w:r>
      <w:r w:rsidRPr="00BD7597">
        <w:rPr>
          <w:spacing w:val="-4"/>
          <w:sz w:val="20"/>
        </w:rPr>
        <w:t xml:space="preserve"> </w:t>
      </w:r>
      <w:r w:rsidRPr="00BD7597">
        <w:rPr>
          <w:sz w:val="20"/>
        </w:rPr>
        <w:t>del</w:t>
      </w:r>
      <w:r w:rsidRPr="00BD7597">
        <w:rPr>
          <w:spacing w:val="-5"/>
          <w:sz w:val="20"/>
        </w:rPr>
        <w:t xml:space="preserve"> </w:t>
      </w:r>
      <w:r w:rsidRPr="00BD7597">
        <w:rPr>
          <w:sz w:val="20"/>
        </w:rPr>
        <w:t>Par.</w:t>
      </w:r>
      <w:r w:rsidRPr="00BD7597">
        <w:rPr>
          <w:spacing w:val="-5"/>
          <w:sz w:val="20"/>
        </w:rPr>
        <w:t xml:space="preserve"> </w:t>
      </w:r>
      <w:r w:rsidRPr="00BD7597">
        <w:rPr>
          <w:sz w:val="20"/>
        </w:rPr>
        <w:t>10).</w:t>
      </w:r>
    </w:p>
    <w:p w14:paraId="56ADF68E" w14:textId="30A81B1A" w:rsidR="00D22851" w:rsidRPr="001676D8" w:rsidRDefault="00D22851" w:rsidP="001676D8">
      <w:pPr>
        <w:spacing w:before="166" w:line="360" w:lineRule="auto"/>
        <w:ind w:right="307"/>
        <w:jc w:val="both"/>
        <w:rPr>
          <w:sz w:val="20"/>
        </w:rPr>
      </w:pPr>
      <w:r w:rsidRPr="001676D8">
        <w:rPr>
          <w:sz w:val="20"/>
        </w:rPr>
        <w:t>Le misure di protezione riconosciute ai segnalanti di cui al presente paragrafo si applicano anche qualora la segnalazione venga trasmessa:</w:t>
      </w:r>
    </w:p>
    <w:p w14:paraId="6AD88D96" w14:textId="77777777" w:rsidR="00D22851" w:rsidRPr="00D22851" w:rsidRDefault="00D22851" w:rsidP="00684731">
      <w:pPr>
        <w:pStyle w:val="Corpotesto"/>
        <w:numPr>
          <w:ilvl w:val="1"/>
          <w:numId w:val="22"/>
        </w:numPr>
        <w:spacing w:line="360" w:lineRule="auto"/>
        <w:ind w:left="567" w:right="309"/>
        <w:jc w:val="both"/>
      </w:pPr>
      <w:r w:rsidRPr="00D22851">
        <w:t xml:space="preserve">quando il rapporto giuridico non è ancora iniziato, se le informazioni sulle violazioni sono state acquisite durante il processo di selezione o in altre fasi precontrattuali; </w:t>
      </w:r>
    </w:p>
    <w:p w14:paraId="10BC91D5" w14:textId="77777777" w:rsidR="00D22851" w:rsidRPr="00D22851" w:rsidRDefault="00D22851" w:rsidP="00684731">
      <w:pPr>
        <w:pStyle w:val="Corpotesto"/>
        <w:numPr>
          <w:ilvl w:val="1"/>
          <w:numId w:val="22"/>
        </w:numPr>
        <w:spacing w:line="360" w:lineRule="auto"/>
        <w:ind w:left="567" w:right="309"/>
        <w:jc w:val="both"/>
      </w:pPr>
      <w:r w:rsidRPr="00D22851">
        <w:t xml:space="preserve">durante il periodo di prova; </w:t>
      </w:r>
    </w:p>
    <w:p w14:paraId="2D333FDE" w14:textId="77777777" w:rsidR="00D22851" w:rsidRPr="00D22851" w:rsidRDefault="00D22851" w:rsidP="00684731">
      <w:pPr>
        <w:pStyle w:val="Corpotesto"/>
        <w:numPr>
          <w:ilvl w:val="1"/>
          <w:numId w:val="22"/>
        </w:numPr>
        <w:spacing w:line="360" w:lineRule="auto"/>
        <w:ind w:left="567" w:right="309"/>
        <w:jc w:val="both"/>
      </w:pPr>
      <w:r w:rsidRPr="00D22851">
        <w:t>successivamente allo scioglimento del rapporto giuridico se le informazioni sulle violazioni sono state acquisite nel corso del rapporto stesso.</w:t>
      </w:r>
    </w:p>
    <w:p w14:paraId="2225F6ED" w14:textId="05D925C8" w:rsidR="00D22851" w:rsidRPr="00B31BE6" w:rsidRDefault="00D22851" w:rsidP="00B31BE6">
      <w:pPr>
        <w:spacing w:before="166" w:line="360" w:lineRule="auto"/>
        <w:ind w:right="307"/>
        <w:jc w:val="both"/>
        <w:rPr>
          <w:sz w:val="20"/>
        </w:rPr>
      </w:pPr>
      <w:r w:rsidRPr="00B31BE6">
        <w:rPr>
          <w:sz w:val="20"/>
        </w:rPr>
        <w:t xml:space="preserve">Inoltre, le </w:t>
      </w:r>
      <w:proofErr w:type="gramStart"/>
      <w:r w:rsidRPr="00B31BE6">
        <w:rPr>
          <w:sz w:val="20"/>
        </w:rPr>
        <w:t>predette</w:t>
      </w:r>
      <w:proofErr w:type="gramEnd"/>
      <w:r w:rsidRPr="00B31BE6">
        <w:rPr>
          <w:sz w:val="20"/>
        </w:rPr>
        <w:t xml:space="preserve"> misure di protezione sono estese anche ai seguenti soggetti: </w:t>
      </w:r>
    </w:p>
    <w:p w14:paraId="257E9C52" w14:textId="30BBCD11" w:rsidR="00D22851" w:rsidRPr="00D22851" w:rsidRDefault="00D22851" w:rsidP="00D22851">
      <w:pPr>
        <w:pStyle w:val="Corpotesto"/>
        <w:numPr>
          <w:ilvl w:val="0"/>
          <w:numId w:val="23"/>
        </w:numPr>
        <w:spacing w:before="166" w:line="360" w:lineRule="auto"/>
        <w:ind w:left="709" w:right="309"/>
        <w:jc w:val="both"/>
      </w:pPr>
      <w:r w:rsidRPr="00D22851">
        <w:t>facilitatori, ossia le persone che assistono il segnalante nel processo di segnalazione, prestandogli consulenza e sostegno, e che operano all’interno del medesimo contesto lavorativo del segnalante;</w:t>
      </w:r>
    </w:p>
    <w:p w14:paraId="053FAE70" w14:textId="1529330B" w:rsidR="00D22851" w:rsidRPr="00D22851" w:rsidRDefault="00D22851" w:rsidP="00D22851">
      <w:pPr>
        <w:pStyle w:val="Corpotesto"/>
        <w:numPr>
          <w:ilvl w:val="0"/>
          <w:numId w:val="23"/>
        </w:numPr>
        <w:spacing w:before="166" w:line="360" w:lineRule="auto"/>
        <w:ind w:left="709" w:right="309"/>
        <w:jc w:val="both"/>
      </w:pPr>
      <w:r w:rsidRPr="00D22851">
        <w:t>persone del medesimo contesto lavorativo del segnalante legate ad esso da uno stabile legame affettivo o di parentela entro il quarto grado (persone legate da una rete di relazioni sorte in ragione del fatto che esse operano, o hanno operato in passato, nel medesimo ambiente lavorativo del segnalante);</w:t>
      </w:r>
    </w:p>
    <w:p w14:paraId="7713BE73" w14:textId="25F2CEFA" w:rsidR="00D22851" w:rsidRPr="00D22851" w:rsidRDefault="00D22851" w:rsidP="00D22851">
      <w:pPr>
        <w:pStyle w:val="Corpotesto"/>
        <w:numPr>
          <w:ilvl w:val="0"/>
          <w:numId w:val="23"/>
        </w:numPr>
        <w:spacing w:before="166" w:line="360" w:lineRule="auto"/>
        <w:ind w:left="709" w:right="309"/>
        <w:jc w:val="both"/>
      </w:pPr>
      <w:r w:rsidRPr="00D22851">
        <w:t>colleghi di lavoro con rapporto abituale e corrente con il segnalante (soggetti che, al momento della segnalazione, lavorano con il segnalante e con lo stesso hanno un rapporto connotato da una continuità tale da determinare un rapporto di comunanza tra le parti);</w:t>
      </w:r>
    </w:p>
    <w:p w14:paraId="4B7E31B8" w14:textId="2EF96D44" w:rsidR="00D22851" w:rsidRPr="00D22851" w:rsidRDefault="00D22851" w:rsidP="00D22851">
      <w:pPr>
        <w:pStyle w:val="Corpotesto"/>
        <w:numPr>
          <w:ilvl w:val="0"/>
          <w:numId w:val="23"/>
        </w:numPr>
        <w:spacing w:before="166" w:line="360" w:lineRule="auto"/>
        <w:ind w:left="709" w:right="309"/>
        <w:jc w:val="both"/>
      </w:pPr>
      <w:r w:rsidRPr="00D22851">
        <w:t>enti di proprietà di chi segnala (enti di cui il soggetto segnalante è titolare in via esclusiva oppure in cui il soggetto detiene la compartecipazione maggioritaria);</w:t>
      </w:r>
    </w:p>
    <w:p w14:paraId="43464812" w14:textId="6D2EAAF3" w:rsidR="00D22851" w:rsidRPr="00D22851" w:rsidRDefault="00D22851" w:rsidP="00D22851">
      <w:pPr>
        <w:pStyle w:val="Corpotesto"/>
        <w:numPr>
          <w:ilvl w:val="0"/>
          <w:numId w:val="23"/>
        </w:numPr>
        <w:spacing w:before="166" w:line="360" w:lineRule="auto"/>
        <w:ind w:left="709" w:right="309"/>
        <w:jc w:val="both"/>
      </w:pPr>
      <w:r w:rsidRPr="00D22851">
        <w:lastRenderedPageBreak/>
        <w:t xml:space="preserve">enti per i quali il segnalante lavora (es. dipendente di un’impresa che effettua un servizio di fornitura per </w:t>
      </w:r>
      <w:r w:rsidR="002F3FB0">
        <w:t>PIRINOLI</w:t>
      </w:r>
      <w:r w:rsidRPr="00D22851">
        <w:t>);</w:t>
      </w:r>
    </w:p>
    <w:p w14:paraId="7A47A76A" w14:textId="785F3F8F" w:rsidR="00D22851" w:rsidRDefault="00D22851" w:rsidP="00D22851">
      <w:pPr>
        <w:pStyle w:val="Corpotesto"/>
        <w:numPr>
          <w:ilvl w:val="0"/>
          <w:numId w:val="23"/>
        </w:numPr>
        <w:spacing w:before="166" w:line="360" w:lineRule="auto"/>
        <w:ind w:left="709" w:right="309"/>
        <w:jc w:val="both"/>
      </w:pPr>
      <w:r w:rsidRPr="00D22851">
        <w:t>enti che operano nel medesimo contesto lavorativo del soggetto segnalante (es. partnership tra imprese).</w:t>
      </w:r>
    </w:p>
    <w:p w14:paraId="38C24CF1" w14:textId="77777777" w:rsidR="00D22851" w:rsidRPr="00D22851" w:rsidRDefault="00D22851" w:rsidP="00D22851">
      <w:pPr>
        <w:tabs>
          <w:tab w:val="left" w:pos="941"/>
          <w:tab w:val="left" w:pos="942"/>
        </w:tabs>
        <w:spacing w:before="121"/>
        <w:ind w:left="582"/>
        <w:rPr>
          <w:sz w:val="20"/>
        </w:rPr>
      </w:pPr>
    </w:p>
    <w:p w14:paraId="54A7D776" w14:textId="77777777" w:rsidR="00AD014E" w:rsidRPr="00F85878" w:rsidRDefault="005B77BA" w:rsidP="00EA2DB1">
      <w:pPr>
        <w:pStyle w:val="Titolo1"/>
        <w:numPr>
          <w:ilvl w:val="1"/>
          <w:numId w:val="15"/>
        </w:numPr>
        <w:jc w:val="both"/>
        <w:rPr>
          <w:color w:val="2191C9" w:themeColor="background2" w:themeShade="80"/>
        </w:rPr>
      </w:pPr>
      <w:bookmarkStart w:id="27" w:name="_bookmark13"/>
      <w:bookmarkStart w:id="28" w:name="_Toc147327032"/>
      <w:bookmarkEnd w:id="27"/>
      <w:r w:rsidRPr="00F85878">
        <w:rPr>
          <w:color w:val="2191C9" w:themeColor="background2" w:themeShade="80"/>
        </w:rPr>
        <w:t>Condizioni per l’applicazione delle misure di protezione</w:t>
      </w:r>
      <w:bookmarkEnd w:id="28"/>
    </w:p>
    <w:p w14:paraId="4601B218" w14:textId="77777777" w:rsidR="00AD014E" w:rsidRPr="00BD7597" w:rsidRDefault="005B77BA" w:rsidP="00B31BE6">
      <w:pPr>
        <w:spacing w:before="166" w:line="360" w:lineRule="auto"/>
        <w:ind w:right="307"/>
        <w:jc w:val="both"/>
      </w:pPr>
      <w:r w:rsidRPr="00B31BE6">
        <w:rPr>
          <w:sz w:val="20"/>
        </w:rPr>
        <w:t>Le misure di protezione sopra elencate si applicano al Segnalante e ai Soggetti Collegati a condizione che:</w:t>
      </w:r>
    </w:p>
    <w:p w14:paraId="4A1A0F98" w14:textId="77777777" w:rsidR="00AD014E" w:rsidRPr="00BD7597" w:rsidRDefault="00AD014E">
      <w:pPr>
        <w:pStyle w:val="Corpotesto"/>
        <w:spacing w:before="3"/>
      </w:pPr>
    </w:p>
    <w:p w14:paraId="64D521FE" w14:textId="71637F49" w:rsidR="00AD014E" w:rsidRPr="00BD7597" w:rsidRDefault="005B77BA" w:rsidP="00D22851">
      <w:pPr>
        <w:pStyle w:val="Paragrafoelenco"/>
        <w:numPr>
          <w:ilvl w:val="2"/>
          <w:numId w:val="6"/>
        </w:numPr>
        <w:spacing w:before="1" w:line="360" w:lineRule="auto"/>
        <w:ind w:left="851" w:right="307"/>
        <w:jc w:val="both"/>
        <w:rPr>
          <w:sz w:val="20"/>
        </w:rPr>
      </w:pPr>
      <w:r w:rsidRPr="00BD7597">
        <w:rPr>
          <w:sz w:val="20"/>
        </w:rPr>
        <w:t>al momento della Segnalazione, l’autore della Segnalazione avesse fondato motivo di ritenere</w:t>
      </w:r>
      <w:r w:rsidRPr="00BD7597">
        <w:rPr>
          <w:spacing w:val="1"/>
          <w:sz w:val="20"/>
        </w:rPr>
        <w:t xml:space="preserve"> </w:t>
      </w:r>
      <w:r w:rsidRPr="00BD7597">
        <w:rPr>
          <w:sz w:val="20"/>
        </w:rPr>
        <w:t>che</w:t>
      </w:r>
      <w:r w:rsidRPr="00BD7597">
        <w:rPr>
          <w:spacing w:val="1"/>
          <w:sz w:val="20"/>
        </w:rPr>
        <w:t xml:space="preserve"> </w:t>
      </w:r>
      <w:r w:rsidRPr="00BD7597">
        <w:rPr>
          <w:sz w:val="20"/>
        </w:rPr>
        <w:t>le</w:t>
      </w:r>
      <w:r w:rsidRPr="00BD7597">
        <w:rPr>
          <w:spacing w:val="1"/>
          <w:sz w:val="20"/>
        </w:rPr>
        <w:t xml:space="preserve"> </w:t>
      </w:r>
      <w:r w:rsidRPr="00BD7597">
        <w:rPr>
          <w:sz w:val="20"/>
        </w:rPr>
        <w:t>informazioni</w:t>
      </w:r>
      <w:r w:rsidRPr="00BD7597">
        <w:rPr>
          <w:spacing w:val="1"/>
          <w:sz w:val="20"/>
        </w:rPr>
        <w:t xml:space="preserve"> </w:t>
      </w:r>
      <w:r w:rsidRPr="00BD7597">
        <w:rPr>
          <w:sz w:val="20"/>
        </w:rPr>
        <w:t>sulle</w:t>
      </w:r>
      <w:r w:rsidRPr="00BD7597">
        <w:rPr>
          <w:spacing w:val="1"/>
          <w:sz w:val="20"/>
        </w:rPr>
        <w:t xml:space="preserve"> </w:t>
      </w:r>
      <w:r w:rsidRPr="00BD7597">
        <w:rPr>
          <w:sz w:val="20"/>
        </w:rPr>
        <w:t>Violazioni</w:t>
      </w:r>
      <w:r w:rsidRPr="00BD7597">
        <w:rPr>
          <w:spacing w:val="1"/>
          <w:sz w:val="20"/>
        </w:rPr>
        <w:t xml:space="preserve"> </w:t>
      </w:r>
      <w:r w:rsidRPr="00BD7597">
        <w:rPr>
          <w:sz w:val="20"/>
        </w:rPr>
        <w:t>segnalate</w:t>
      </w:r>
      <w:r w:rsidRPr="00BD7597">
        <w:rPr>
          <w:spacing w:val="1"/>
          <w:sz w:val="20"/>
        </w:rPr>
        <w:t xml:space="preserve"> </w:t>
      </w:r>
      <w:r w:rsidRPr="00BD7597">
        <w:rPr>
          <w:sz w:val="20"/>
        </w:rPr>
        <w:t>fossero</w:t>
      </w:r>
      <w:r w:rsidRPr="00BD7597">
        <w:rPr>
          <w:spacing w:val="1"/>
          <w:sz w:val="20"/>
        </w:rPr>
        <w:t xml:space="preserve"> </w:t>
      </w:r>
      <w:r w:rsidRPr="00BD7597">
        <w:rPr>
          <w:sz w:val="20"/>
        </w:rPr>
        <w:t>vere</w:t>
      </w:r>
      <w:r w:rsidRPr="00BD7597">
        <w:rPr>
          <w:spacing w:val="1"/>
          <w:sz w:val="20"/>
        </w:rPr>
        <w:t xml:space="preserve"> </w:t>
      </w:r>
      <w:r w:rsidRPr="00BD7597">
        <w:rPr>
          <w:sz w:val="20"/>
        </w:rPr>
        <w:t>e</w:t>
      </w:r>
      <w:r w:rsidRPr="00BD7597">
        <w:rPr>
          <w:spacing w:val="1"/>
          <w:sz w:val="20"/>
        </w:rPr>
        <w:t xml:space="preserve"> </w:t>
      </w:r>
      <w:r w:rsidR="00D22851">
        <w:rPr>
          <w:spacing w:val="1"/>
          <w:sz w:val="20"/>
        </w:rPr>
        <w:t xml:space="preserve">fondate e </w:t>
      </w:r>
      <w:r w:rsidRPr="00BD7597">
        <w:rPr>
          <w:sz w:val="20"/>
        </w:rPr>
        <w:t>rientrassero</w:t>
      </w:r>
      <w:r w:rsidRPr="00BD7597">
        <w:rPr>
          <w:spacing w:val="1"/>
          <w:sz w:val="20"/>
        </w:rPr>
        <w:t xml:space="preserve"> </w:t>
      </w:r>
      <w:r w:rsidRPr="00BD7597">
        <w:rPr>
          <w:sz w:val="20"/>
        </w:rPr>
        <w:t>nell’ambito</w:t>
      </w:r>
      <w:r w:rsidRPr="00BD7597">
        <w:rPr>
          <w:spacing w:val="1"/>
          <w:sz w:val="20"/>
        </w:rPr>
        <w:t xml:space="preserve"> </w:t>
      </w:r>
      <w:r w:rsidRPr="00BD7597">
        <w:rPr>
          <w:sz w:val="20"/>
        </w:rPr>
        <w:t>di</w:t>
      </w:r>
      <w:r w:rsidRPr="00BD7597">
        <w:rPr>
          <w:spacing w:val="1"/>
          <w:sz w:val="20"/>
        </w:rPr>
        <w:t xml:space="preserve"> </w:t>
      </w:r>
      <w:r w:rsidRPr="00BD7597">
        <w:rPr>
          <w:sz w:val="20"/>
        </w:rPr>
        <w:t>applicazione</w:t>
      </w:r>
      <w:r w:rsidRPr="00BD7597">
        <w:rPr>
          <w:spacing w:val="1"/>
          <w:sz w:val="20"/>
        </w:rPr>
        <w:t xml:space="preserve"> </w:t>
      </w:r>
      <w:r w:rsidRPr="00BD7597">
        <w:rPr>
          <w:sz w:val="20"/>
        </w:rPr>
        <w:t>del</w:t>
      </w:r>
      <w:r w:rsidRPr="00BD7597">
        <w:rPr>
          <w:spacing w:val="1"/>
          <w:sz w:val="20"/>
        </w:rPr>
        <w:t xml:space="preserve"> </w:t>
      </w:r>
      <w:r w:rsidRPr="00BD7597">
        <w:rPr>
          <w:sz w:val="20"/>
        </w:rPr>
        <w:t>Decreto</w:t>
      </w:r>
      <w:r w:rsidRPr="00BD7597">
        <w:rPr>
          <w:spacing w:val="1"/>
          <w:sz w:val="20"/>
        </w:rPr>
        <w:t xml:space="preserve"> </w:t>
      </w:r>
      <w:r w:rsidRPr="00BD7597">
        <w:rPr>
          <w:sz w:val="20"/>
        </w:rPr>
        <w:t>Whistleblowing;</w:t>
      </w:r>
    </w:p>
    <w:p w14:paraId="5F85FD11" w14:textId="77777777" w:rsidR="00AD014E" w:rsidRPr="00BD7597" w:rsidRDefault="005B77BA" w:rsidP="00D22851">
      <w:pPr>
        <w:pStyle w:val="Paragrafoelenco"/>
        <w:numPr>
          <w:ilvl w:val="2"/>
          <w:numId w:val="6"/>
        </w:numPr>
        <w:spacing w:before="120"/>
        <w:ind w:left="851" w:hanging="361"/>
        <w:jc w:val="both"/>
        <w:rPr>
          <w:sz w:val="20"/>
        </w:rPr>
      </w:pPr>
      <w:r w:rsidRPr="00BD7597">
        <w:rPr>
          <w:sz w:val="20"/>
        </w:rPr>
        <w:t>la</w:t>
      </w:r>
      <w:r w:rsidRPr="00BD7597">
        <w:rPr>
          <w:spacing w:val="-1"/>
          <w:sz w:val="20"/>
        </w:rPr>
        <w:t xml:space="preserve"> </w:t>
      </w:r>
      <w:r w:rsidRPr="00BD7597">
        <w:rPr>
          <w:sz w:val="20"/>
        </w:rPr>
        <w:t>Segnalazione</w:t>
      </w:r>
      <w:r w:rsidRPr="00BD7597">
        <w:rPr>
          <w:spacing w:val="-1"/>
          <w:sz w:val="20"/>
        </w:rPr>
        <w:t xml:space="preserve"> </w:t>
      </w:r>
      <w:r w:rsidRPr="00BD7597">
        <w:rPr>
          <w:sz w:val="20"/>
        </w:rPr>
        <w:t>è</w:t>
      </w:r>
      <w:r w:rsidRPr="00BD7597">
        <w:rPr>
          <w:spacing w:val="-3"/>
          <w:sz w:val="20"/>
        </w:rPr>
        <w:t xml:space="preserve"> </w:t>
      </w:r>
      <w:r w:rsidRPr="00BD7597">
        <w:rPr>
          <w:sz w:val="20"/>
        </w:rPr>
        <w:t>stata</w:t>
      </w:r>
      <w:r w:rsidRPr="00BD7597">
        <w:rPr>
          <w:spacing w:val="-1"/>
          <w:sz w:val="20"/>
        </w:rPr>
        <w:t xml:space="preserve"> </w:t>
      </w:r>
      <w:r w:rsidRPr="00BD7597">
        <w:rPr>
          <w:sz w:val="20"/>
        </w:rPr>
        <w:t>effettuata</w:t>
      </w:r>
      <w:r w:rsidRPr="00BD7597">
        <w:rPr>
          <w:spacing w:val="-1"/>
          <w:sz w:val="20"/>
        </w:rPr>
        <w:t xml:space="preserve"> </w:t>
      </w:r>
      <w:r w:rsidRPr="00BD7597">
        <w:rPr>
          <w:sz w:val="20"/>
        </w:rPr>
        <w:t>in</w:t>
      </w:r>
      <w:r w:rsidRPr="00BD7597">
        <w:rPr>
          <w:spacing w:val="-3"/>
          <w:sz w:val="20"/>
        </w:rPr>
        <w:t xml:space="preserve"> </w:t>
      </w:r>
      <w:r w:rsidRPr="00BD7597">
        <w:rPr>
          <w:sz w:val="20"/>
        </w:rPr>
        <w:t>conformità</w:t>
      </w:r>
      <w:r w:rsidRPr="00BD7597">
        <w:rPr>
          <w:spacing w:val="-1"/>
          <w:sz w:val="20"/>
        </w:rPr>
        <w:t xml:space="preserve"> </w:t>
      </w:r>
      <w:r w:rsidRPr="00BD7597">
        <w:rPr>
          <w:sz w:val="20"/>
        </w:rPr>
        <w:t>a</w:t>
      </w:r>
      <w:r w:rsidRPr="00BD7597">
        <w:rPr>
          <w:spacing w:val="-2"/>
          <w:sz w:val="20"/>
        </w:rPr>
        <w:t xml:space="preserve"> </w:t>
      </w:r>
      <w:r w:rsidRPr="00BD7597">
        <w:rPr>
          <w:sz w:val="20"/>
        </w:rPr>
        <w:t>quanto</w:t>
      </w:r>
      <w:r w:rsidRPr="00BD7597">
        <w:rPr>
          <w:spacing w:val="-3"/>
          <w:sz w:val="20"/>
        </w:rPr>
        <w:t xml:space="preserve"> </w:t>
      </w:r>
      <w:r w:rsidRPr="00BD7597">
        <w:rPr>
          <w:sz w:val="20"/>
        </w:rPr>
        <w:t>previsto</w:t>
      </w:r>
      <w:r w:rsidRPr="00BD7597">
        <w:rPr>
          <w:spacing w:val="-3"/>
          <w:sz w:val="20"/>
        </w:rPr>
        <w:t xml:space="preserve"> </w:t>
      </w:r>
      <w:r w:rsidRPr="00BD7597">
        <w:rPr>
          <w:sz w:val="20"/>
        </w:rPr>
        <w:t>dal</w:t>
      </w:r>
      <w:r w:rsidRPr="00BD7597">
        <w:rPr>
          <w:spacing w:val="-2"/>
          <w:sz w:val="20"/>
        </w:rPr>
        <w:t xml:space="preserve"> </w:t>
      </w:r>
      <w:r w:rsidRPr="00BD7597">
        <w:rPr>
          <w:sz w:val="20"/>
        </w:rPr>
        <w:t>Decreto</w:t>
      </w:r>
      <w:r w:rsidRPr="00BD7597">
        <w:rPr>
          <w:spacing w:val="6"/>
          <w:sz w:val="20"/>
        </w:rPr>
        <w:t xml:space="preserve"> </w:t>
      </w:r>
      <w:r w:rsidRPr="00BD7597">
        <w:rPr>
          <w:sz w:val="20"/>
        </w:rPr>
        <w:t>Whistleblowing.</w:t>
      </w:r>
    </w:p>
    <w:p w14:paraId="324A4F51" w14:textId="77777777" w:rsidR="00AD014E" w:rsidRPr="00BD7597" w:rsidRDefault="00AD014E">
      <w:pPr>
        <w:pStyle w:val="Corpotesto"/>
        <w:spacing w:before="5"/>
      </w:pPr>
    </w:p>
    <w:p w14:paraId="67D19D9B" w14:textId="1BA7A7B9" w:rsidR="00AD014E" w:rsidRPr="00B31BE6" w:rsidRDefault="005B77BA" w:rsidP="00B31BE6">
      <w:pPr>
        <w:spacing w:before="166" w:line="360" w:lineRule="auto"/>
        <w:ind w:right="307"/>
        <w:jc w:val="both"/>
        <w:rPr>
          <w:sz w:val="20"/>
        </w:rPr>
      </w:pPr>
      <w:r w:rsidRPr="00B31BE6">
        <w:rPr>
          <w:sz w:val="20"/>
        </w:rPr>
        <w:t>Le misure di protezione trovano applicazione anche in caso di Segnalazione anonima, se il Segnalante è stato successivamente identificato e ha subito ritorsioni.</w:t>
      </w:r>
    </w:p>
    <w:p w14:paraId="6F983293" w14:textId="77777777" w:rsidR="00AD014E" w:rsidRPr="00B31BE6" w:rsidRDefault="005B77BA" w:rsidP="00B31BE6">
      <w:pPr>
        <w:spacing w:before="166" w:line="360" w:lineRule="auto"/>
        <w:ind w:right="307"/>
        <w:jc w:val="both"/>
        <w:rPr>
          <w:sz w:val="20"/>
        </w:rPr>
      </w:pPr>
      <w:r w:rsidRPr="00B31BE6">
        <w:rPr>
          <w:sz w:val="20"/>
        </w:rPr>
        <w:t>In particolare, per ritorsioni si intendono le fattispecie previste dall’art. 17 del Decreto Whistleblowing, tra cui le seguenti fattispecie, che si riportano a titolo meramente esemplificativo e non esaustivo:</w:t>
      </w:r>
    </w:p>
    <w:p w14:paraId="3CD9277D" w14:textId="77777777" w:rsidR="00AD014E" w:rsidRPr="00BD7597" w:rsidRDefault="005B77BA" w:rsidP="001676D8">
      <w:pPr>
        <w:pStyle w:val="Paragrafoelenco"/>
        <w:numPr>
          <w:ilvl w:val="0"/>
          <w:numId w:val="4"/>
        </w:numPr>
        <w:tabs>
          <w:tab w:val="left" w:pos="1017"/>
        </w:tabs>
        <w:spacing w:before="124"/>
        <w:ind w:left="567" w:hanging="361"/>
        <w:rPr>
          <w:sz w:val="20"/>
        </w:rPr>
      </w:pPr>
      <w:r w:rsidRPr="00BD7597">
        <w:rPr>
          <w:sz w:val="20"/>
        </w:rPr>
        <w:t>il</w:t>
      </w:r>
      <w:r w:rsidRPr="00BD7597">
        <w:rPr>
          <w:spacing w:val="-3"/>
          <w:sz w:val="20"/>
        </w:rPr>
        <w:t xml:space="preserve"> </w:t>
      </w:r>
      <w:r w:rsidRPr="00BD7597">
        <w:rPr>
          <w:sz w:val="20"/>
        </w:rPr>
        <w:t>licenziamento,</w:t>
      </w:r>
      <w:r w:rsidRPr="00BD7597">
        <w:rPr>
          <w:spacing w:val="-2"/>
          <w:sz w:val="20"/>
        </w:rPr>
        <w:t xml:space="preserve"> </w:t>
      </w:r>
      <w:r w:rsidRPr="00BD7597">
        <w:rPr>
          <w:sz w:val="20"/>
        </w:rPr>
        <w:t>la</w:t>
      </w:r>
      <w:r w:rsidRPr="00BD7597">
        <w:rPr>
          <w:spacing w:val="-4"/>
          <w:sz w:val="20"/>
        </w:rPr>
        <w:t xml:space="preserve"> </w:t>
      </w:r>
      <w:r w:rsidRPr="00BD7597">
        <w:rPr>
          <w:sz w:val="20"/>
        </w:rPr>
        <w:t>sospensione</w:t>
      </w:r>
      <w:r w:rsidRPr="00BD7597">
        <w:rPr>
          <w:spacing w:val="-4"/>
          <w:sz w:val="20"/>
        </w:rPr>
        <w:t xml:space="preserve"> </w:t>
      </w:r>
      <w:r w:rsidRPr="00BD7597">
        <w:rPr>
          <w:sz w:val="20"/>
        </w:rPr>
        <w:t>o</w:t>
      </w:r>
      <w:r w:rsidRPr="00BD7597">
        <w:rPr>
          <w:spacing w:val="-2"/>
          <w:sz w:val="20"/>
        </w:rPr>
        <w:t xml:space="preserve"> </w:t>
      </w:r>
      <w:r w:rsidRPr="00BD7597">
        <w:rPr>
          <w:sz w:val="20"/>
        </w:rPr>
        <w:t>misure</w:t>
      </w:r>
      <w:r w:rsidRPr="00BD7597">
        <w:rPr>
          <w:spacing w:val="-1"/>
          <w:sz w:val="20"/>
        </w:rPr>
        <w:t xml:space="preserve"> </w:t>
      </w:r>
      <w:r w:rsidRPr="00BD7597">
        <w:rPr>
          <w:sz w:val="20"/>
        </w:rPr>
        <w:t>equivalenti;</w:t>
      </w:r>
    </w:p>
    <w:p w14:paraId="71CCCA70" w14:textId="77777777" w:rsidR="00AD014E" w:rsidRPr="00BD7597" w:rsidRDefault="00AD014E" w:rsidP="001676D8">
      <w:pPr>
        <w:pStyle w:val="Corpotesto"/>
        <w:tabs>
          <w:tab w:val="left" w:pos="1017"/>
        </w:tabs>
        <w:spacing w:before="5"/>
        <w:ind w:left="567"/>
      </w:pPr>
    </w:p>
    <w:p w14:paraId="587F1755" w14:textId="77777777" w:rsidR="00AD014E" w:rsidRPr="00BD7597" w:rsidRDefault="005B77BA" w:rsidP="001676D8">
      <w:pPr>
        <w:pStyle w:val="Paragrafoelenco"/>
        <w:numPr>
          <w:ilvl w:val="0"/>
          <w:numId w:val="4"/>
        </w:numPr>
        <w:tabs>
          <w:tab w:val="left" w:pos="1017"/>
        </w:tabs>
        <w:ind w:left="567" w:hanging="361"/>
        <w:rPr>
          <w:sz w:val="20"/>
        </w:rPr>
      </w:pPr>
      <w:r w:rsidRPr="00BD7597">
        <w:rPr>
          <w:sz w:val="20"/>
        </w:rPr>
        <w:t>il</w:t>
      </w:r>
      <w:r w:rsidRPr="00BD7597">
        <w:rPr>
          <w:spacing w:val="-2"/>
          <w:sz w:val="20"/>
        </w:rPr>
        <w:t xml:space="preserve"> </w:t>
      </w:r>
      <w:r w:rsidRPr="00BD7597">
        <w:rPr>
          <w:sz w:val="20"/>
        </w:rPr>
        <w:t>mutamento</w:t>
      </w:r>
      <w:r w:rsidRPr="00BD7597">
        <w:rPr>
          <w:spacing w:val="-1"/>
          <w:sz w:val="20"/>
        </w:rPr>
        <w:t xml:space="preserve"> </w:t>
      </w:r>
      <w:r w:rsidRPr="00BD7597">
        <w:rPr>
          <w:sz w:val="20"/>
        </w:rPr>
        <w:t>di</w:t>
      </w:r>
      <w:r w:rsidRPr="00BD7597">
        <w:rPr>
          <w:spacing w:val="-3"/>
          <w:sz w:val="20"/>
        </w:rPr>
        <w:t xml:space="preserve"> </w:t>
      </w:r>
      <w:r w:rsidRPr="00BD7597">
        <w:rPr>
          <w:sz w:val="20"/>
        </w:rPr>
        <w:t>funzioni;</w:t>
      </w:r>
    </w:p>
    <w:p w14:paraId="1EAF0068" w14:textId="77777777" w:rsidR="00AD014E" w:rsidRPr="00BD7597" w:rsidRDefault="00AD014E" w:rsidP="001676D8">
      <w:pPr>
        <w:pStyle w:val="Corpotesto"/>
        <w:tabs>
          <w:tab w:val="left" w:pos="1017"/>
        </w:tabs>
        <w:spacing w:before="3"/>
        <w:ind w:left="567"/>
      </w:pPr>
    </w:p>
    <w:p w14:paraId="3AAF582B" w14:textId="77777777" w:rsidR="00AD014E" w:rsidRPr="00BD7597" w:rsidRDefault="005B77BA" w:rsidP="001676D8">
      <w:pPr>
        <w:pStyle w:val="Paragrafoelenco"/>
        <w:numPr>
          <w:ilvl w:val="0"/>
          <w:numId w:val="4"/>
        </w:numPr>
        <w:tabs>
          <w:tab w:val="left" w:pos="1017"/>
        </w:tabs>
        <w:ind w:left="567" w:hanging="361"/>
        <w:rPr>
          <w:sz w:val="20"/>
        </w:rPr>
      </w:pPr>
      <w:r w:rsidRPr="00BD7597">
        <w:rPr>
          <w:sz w:val="20"/>
        </w:rPr>
        <w:t>il</w:t>
      </w:r>
      <w:r w:rsidRPr="00BD7597">
        <w:rPr>
          <w:spacing w:val="-2"/>
          <w:sz w:val="20"/>
        </w:rPr>
        <w:t xml:space="preserve"> </w:t>
      </w:r>
      <w:r w:rsidRPr="00BD7597">
        <w:rPr>
          <w:sz w:val="20"/>
        </w:rPr>
        <w:t>mancato</w:t>
      </w:r>
      <w:r w:rsidRPr="00BD7597">
        <w:rPr>
          <w:spacing w:val="-3"/>
          <w:sz w:val="20"/>
        </w:rPr>
        <w:t xml:space="preserve"> </w:t>
      </w:r>
      <w:r w:rsidRPr="00BD7597">
        <w:rPr>
          <w:sz w:val="20"/>
        </w:rPr>
        <w:t>rinnovo o</w:t>
      </w:r>
      <w:r w:rsidRPr="00BD7597">
        <w:rPr>
          <w:spacing w:val="-3"/>
          <w:sz w:val="20"/>
        </w:rPr>
        <w:t xml:space="preserve"> </w:t>
      </w:r>
      <w:r w:rsidRPr="00BD7597">
        <w:rPr>
          <w:sz w:val="20"/>
        </w:rPr>
        <w:t>la</w:t>
      </w:r>
      <w:r w:rsidRPr="00BD7597">
        <w:rPr>
          <w:spacing w:val="-3"/>
          <w:sz w:val="20"/>
        </w:rPr>
        <w:t xml:space="preserve"> </w:t>
      </w:r>
      <w:r w:rsidRPr="00BD7597">
        <w:rPr>
          <w:sz w:val="20"/>
        </w:rPr>
        <w:t>risoluzione</w:t>
      </w:r>
      <w:r w:rsidRPr="00BD7597">
        <w:rPr>
          <w:spacing w:val="-2"/>
          <w:sz w:val="20"/>
        </w:rPr>
        <w:t xml:space="preserve"> </w:t>
      </w:r>
      <w:r w:rsidRPr="00BD7597">
        <w:rPr>
          <w:sz w:val="20"/>
        </w:rPr>
        <w:t>anticipata</w:t>
      </w:r>
      <w:r w:rsidRPr="00BD7597">
        <w:rPr>
          <w:spacing w:val="-1"/>
          <w:sz w:val="20"/>
        </w:rPr>
        <w:t xml:space="preserve"> </w:t>
      </w:r>
      <w:r w:rsidRPr="00BD7597">
        <w:rPr>
          <w:sz w:val="20"/>
        </w:rPr>
        <w:t>di</w:t>
      </w:r>
      <w:r w:rsidRPr="00BD7597">
        <w:rPr>
          <w:spacing w:val="-4"/>
          <w:sz w:val="20"/>
        </w:rPr>
        <w:t xml:space="preserve"> </w:t>
      </w:r>
      <w:r w:rsidRPr="00BD7597">
        <w:rPr>
          <w:sz w:val="20"/>
        </w:rPr>
        <w:t>un contratto</w:t>
      </w:r>
      <w:r w:rsidRPr="00BD7597">
        <w:rPr>
          <w:spacing w:val="-3"/>
          <w:sz w:val="20"/>
        </w:rPr>
        <w:t xml:space="preserve"> </w:t>
      </w:r>
      <w:r w:rsidRPr="00BD7597">
        <w:rPr>
          <w:sz w:val="20"/>
        </w:rPr>
        <w:t>di</w:t>
      </w:r>
      <w:r w:rsidRPr="00BD7597">
        <w:rPr>
          <w:spacing w:val="-4"/>
          <w:sz w:val="20"/>
        </w:rPr>
        <w:t xml:space="preserve"> </w:t>
      </w:r>
      <w:r w:rsidRPr="00BD7597">
        <w:rPr>
          <w:sz w:val="20"/>
        </w:rPr>
        <w:t>lavoro</w:t>
      </w:r>
      <w:r w:rsidRPr="00BD7597">
        <w:rPr>
          <w:spacing w:val="-2"/>
          <w:sz w:val="20"/>
        </w:rPr>
        <w:t xml:space="preserve"> </w:t>
      </w:r>
      <w:r w:rsidRPr="00BD7597">
        <w:rPr>
          <w:sz w:val="20"/>
        </w:rPr>
        <w:t>a</w:t>
      </w:r>
      <w:r w:rsidRPr="00BD7597">
        <w:rPr>
          <w:spacing w:val="-1"/>
          <w:sz w:val="20"/>
        </w:rPr>
        <w:t xml:space="preserve"> </w:t>
      </w:r>
      <w:r w:rsidRPr="00BD7597">
        <w:rPr>
          <w:sz w:val="20"/>
        </w:rPr>
        <w:t>termine;</w:t>
      </w:r>
    </w:p>
    <w:p w14:paraId="73D640E9" w14:textId="77777777" w:rsidR="00AD014E" w:rsidRPr="00BD7597" w:rsidRDefault="00AD014E" w:rsidP="001676D8">
      <w:pPr>
        <w:pStyle w:val="Corpotesto"/>
        <w:tabs>
          <w:tab w:val="left" w:pos="1017"/>
        </w:tabs>
        <w:spacing w:before="6"/>
        <w:ind w:left="567"/>
      </w:pPr>
    </w:p>
    <w:p w14:paraId="7D851BEF" w14:textId="77777777" w:rsidR="00AD014E" w:rsidRPr="00BD7597" w:rsidRDefault="005B77BA" w:rsidP="001676D8">
      <w:pPr>
        <w:pStyle w:val="Paragrafoelenco"/>
        <w:numPr>
          <w:ilvl w:val="0"/>
          <w:numId w:val="4"/>
        </w:numPr>
        <w:tabs>
          <w:tab w:val="left" w:pos="1017"/>
        </w:tabs>
        <w:ind w:left="567" w:hanging="361"/>
        <w:rPr>
          <w:sz w:val="20"/>
        </w:rPr>
      </w:pPr>
      <w:r w:rsidRPr="00BD7597">
        <w:rPr>
          <w:sz w:val="20"/>
        </w:rPr>
        <w:t>la</w:t>
      </w:r>
      <w:r w:rsidRPr="00BD7597">
        <w:rPr>
          <w:spacing w:val="-4"/>
          <w:sz w:val="20"/>
        </w:rPr>
        <w:t xml:space="preserve"> </w:t>
      </w:r>
      <w:r w:rsidRPr="00BD7597">
        <w:rPr>
          <w:sz w:val="20"/>
        </w:rPr>
        <w:t>discriminazione</w:t>
      </w:r>
      <w:r w:rsidRPr="00BD7597">
        <w:rPr>
          <w:spacing w:val="-1"/>
          <w:sz w:val="20"/>
        </w:rPr>
        <w:t xml:space="preserve"> </w:t>
      </w:r>
      <w:r w:rsidRPr="00BD7597">
        <w:rPr>
          <w:sz w:val="20"/>
        </w:rPr>
        <w:t>o</w:t>
      </w:r>
      <w:r w:rsidRPr="00BD7597">
        <w:rPr>
          <w:spacing w:val="-3"/>
          <w:sz w:val="20"/>
        </w:rPr>
        <w:t xml:space="preserve"> </w:t>
      </w:r>
      <w:r w:rsidRPr="00BD7597">
        <w:rPr>
          <w:sz w:val="20"/>
        </w:rPr>
        <w:t>comunque</w:t>
      </w:r>
      <w:r w:rsidRPr="00BD7597">
        <w:rPr>
          <w:spacing w:val="-2"/>
          <w:sz w:val="20"/>
        </w:rPr>
        <w:t xml:space="preserve"> </w:t>
      </w:r>
      <w:r w:rsidRPr="00BD7597">
        <w:rPr>
          <w:sz w:val="20"/>
        </w:rPr>
        <w:t>il</w:t>
      </w:r>
      <w:r w:rsidRPr="00BD7597">
        <w:rPr>
          <w:spacing w:val="-2"/>
          <w:sz w:val="20"/>
        </w:rPr>
        <w:t xml:space="preserve"> </w:t>
      </w:r>
      <w:r w:rsidRPr="00BD7597">
        <w:rPr>
          <w:sz w:val="20"/>
        </w:rPr>
        <w:t>trattamento</w:t>
      </w:r>
      <w:r w:rsidRPr="00BD7597">
        <w:rPr>
          <w:spacing w:val="-3"/>
          <w:sz w:val="20"/>
        </w:rPr>
        <w:t xml:space="preserve"> </w:t>
      </w:r>
      <w:r w:rsidRPr="00BD7597">
        <w:rPr>
          <w:sz w:val="20"/>
        </w:rPr>
        <w:t>sfavorevole;</w:t>
      </w:r>
    </w:p>
    <w:p w14:paraId="768D923D" w14:textId="77777777" w:rsidR="00AD014E" w:rsidRPr="00BD7597" w:rsidRDefault="00AD014E" w:rsidP="001676D8">
      <w:pPr>
        <w:pStyle w:val="Corpotesto"/>
        <w:tabs>
          <w:tab w:val="left" w:pos="1017"/>
        </w:tabs>
        <w:spacing w:before="6"/>
        <w:ind w:left="567"/>
      </w:pPr>
    </w:p>
    <w:p w14:paraId="30301616" w14:textId="77777777" w:rsidR="00AD014E" w:rsidRPr="00BD7597" w:rsidRDefault="005B77BA" w:rsidP="001676D8">
      <w:pPr>
        <w:pStyle w:val="Paragrafoelenco"/>
        <w:numPr>
          <w:ilvl w:val="0"/>
          <w:numId w:val="4"/>
        </w:numPr>
        <w:tabs>
          <w:tab w:val="left" w:pos="1017"/>
        </w:tabs>
        <w:ind w:left="567" w:hanging="361"/>
        <w:rPr>
          <w:sz w:val="20"/>
        </w:rPr>
      </w:pPr>
      <w:r w:rsidRPr="00BD7597">
        <w:rPr>
          <w:sz w:val="20"/>
        </w:rPr>
        <w:t>la</w:t>
      </w:r>
      <w:r w:rsidRPr="00BD7597">
        <w:rPr>
          <w:spacing w:val="-5"/>
          <w:sz w:val="20"/>
        </w:rPr>
        <w:t xml:space="preserve"> </w:t>
      </w:r>
      <w:r w:rsidRPr="00BD7597">
        <w:rPr>
          <w:sz w:val="20"/>
        </w:rPr>
        <w:t>conclusione</w:t>
      </w:r>
      <w:r w:rsidRPr="00BD7597">
        <w:rPr>
          <w:spacing w:val="-3"/>
          <w:sz w:val="20"/>
        </w:rPr>
        <w:t xml:space="preserve"> </w:t>
      </w:r>
      <w:r w:rsidRPr="00BD7597">
        <w:rPr>
          <w:sz w:val="20"/>
        </w:rPr>
        <w:t>anticipata</w:t>
      </w:r>
      <w:r w:rsidRPr="00BD7597">
        <w:rPr>
          <w:spacing w:val="-4"/>
          <w:sz w:val="20"/>
        </w:rPr>
        <w:t xml:space="preserve"> </w:t>
      </w:r>
      <w:r w:rsidRPr="00BD7597">
        <w:rPr>
          <w:sz w:val="20"/>
        </w:rPr>
        <w:t>o</w:t>
      </w:r>
      <w:r w:rsidRPr="00BD7597">
        <w:rPr>
          <w:spacing w:val="-4"/>
          <w:sz w:val="20"/>
        </w:rPr>
        <w:t xml:space="preserve"> </w:t>
      </w:r>
      <w:r w:rsidRPr="00BD7597">
        <w:rPr>
          <w:sz w:val="20"/>
        </w:rPr>
        <w:t>l’annullamento</w:t>
      </w:r>
      <w:r w:rsidRPr="00BD7597">
        <w:rPr>
          <w:spacing w:val="-5"/>
          <w:sz w:val="20"/>
        </w:rPr>
        <w:t xml:space="preserve"> </w:t>
      </w:r>
      <w:r w:rsidRPr="00BD7597">
        <w:rPr>
          <w:sz w:val="20"/>
        </w:rPr>
        <w:t>del</w:t>
      </w:r>
      <w:r w:rsidRPr="00BD7597">
        <w:rPr>
          <w:spacing w:val="-5"/>
          <w:sz w:val="20"/>
        </w:rPr>
        <w:t xml:space="preserve"> </w:t>
      </w:r>
      <w:r w:rsidRPr="00BD7597">
        <w:rPr>
          <w:sz w:val="20"/>
        </w:rPr>
        <w:t>contratto</w:t>
      </w:r>
      <w:r w:rsidRPr="00BD7597">
        <w:rPr>
          <w:spacing w:val="-3"/>
          <w:sz w:val="20"/>
        </w:rPr>
        <w:t xml:space="preserve"> </w:t>
      </w:r>
      <w:r w:rsidRPr="00BD7597">
        <w:rPr>
          <w:sz w:val="20"/>
        </w:rPr>
        <w:t>di</w:t>
      </w:r>
      <w:r w:rsidRPr="00BD7597">
        <w:rPr>
          <w:spacing w:val="-5"/>
          <w:sz w:val="20"/>
        </w:rPr>
        <w:t xml:space="preserve"> </w:t>
      </w:r>
      <w:r w:rsidRPr="00BD7597">
        <w:rPr>
          <w:sz w:val="20"/>
        </w:rPr>
        <w:t>fornitura</w:t>
      </w:r>
      <w:r w:rsidRPr="00BD7597">
        <w:rPr>
          <w:spacing w:val="-5"/>
          <w:sz w:val="20"/>
        </w:rPr>
        <w:t xml:space="preserve"> </w:t>
      </w:r>
      <w:r w:rsidRPr="00BD7597">
        <w:rPr>
          <w:sz w:val="20"/>
        </w:rPr>
        <w:t>di</w:t>
      </w:r>
      <w:r w:rsidRPr="00BD7597">
        <w:rPr>
          <w:spacing w:val="-5"/>
          <w:sz w:val="20"/>
        </w:rPr>
        <w:t xml:space="preserve"> </w:t>
      </w:r>
      <w:r w:rsidRPr="00BD7597">
        <w:rPr>
          <w:sz w:val="20"/>
        </w:rPr>
        <w:t>beni</w:t>
      </w:r>
      <w:r w:rsidRPr="00BD7597">
        <w:rPr>
          <w:spacing w:val="-6"/>
          <w:sz w:val="20"/>
        </w:rPr>
        <w:t xml:space="preserve"> </w:t>
      </w:r>
      <w:r w:rsidRPr="00BD7597">
        <w:rPr>
          <w:sz w:val="20"/>
        </w:rPr>
        <w:t>o</w:t>
      </w:r>
      <w:r w:rsidRPr="00BD7597">
        <w:rPr>
          <w:spacing w:val="-5"/>
          <w:sz w:val="20"/>
        </w:rPr>
        <w:t xml:space="preserve"> </w:t>
      </w:r>
      <w:r w:rsidRPr="00BD7597">
        <w:rPr>
          <w:sz w:val="20"/>
        </w:rPr>
        <w:t>servizi.</w:t>
      </w:r>
    </w:p>
    <w:p w14:paraId="3FCC216F" w14:textId="77777777" w:rsidR="00AD014E" w:rsidRPr="00BD7597" w:rsidRDefault="00AD014E">
      <w:pPr>
        <w:pStyle w:val="Corpotesto"/>
        <w:spacing w:before="5"/>
      </w:pPr>
    </w:p>
    <w:p w14:paraId="2C2D5046" w14:textId="77777777" w:rsidR="00AD014E" w:rsidRPr="00BD7597" w:rsidRDefault="00AD014E">
      <w:pPr>
        <w:pStyle w:val="Corpotesto"/>
        <w:spacing w:before="3"/>
        <w:rPr>
          <w:sz w:val="29"/>
        </w:rPr>
      </w:pPr>
    </w:p>
    <w:p w14:paraId="616D56C8" w14:textId="77777777" w:rsidR="00AD014E" w:rsidRPr="00F85878" w:rsidRDefault="005B77BA" w:rsidP="00D22851">
      <w:pPr>
        <w:pStyle w:val="Titolo1"/>
        <w:numPr>
          <w:ilvl w:val="0"/>
          <w:numId w:val="15"/>
        </w:numPr>
        <w:rPr>
          <w:color w:val="2191C9" w:themeColor="background2" w:themeShade="80"/>
        </w:rPr>
      </w:pPr>
      <w:bookmarkStart w:id="29" w:name="_bookmark14"/>
      <w:bookmarkStart w:id="30" w:name="_Toc147327033"/>
      <w:bookmarkEnd w:id="29"/>
      <w:r w:rsidRPr="00F85878">
        <w:rPr>
          <w:color w:val="2191C9" w:themeColor="background2" w:themeShade="80"/>
        </w:rPr>
        <w:t>OBBLIGHI DI RISERVATEZZA RELATIVI ALL’IDENTITA’ DEL SEGNALANTE</w:t>
      </w:r>
      <w:bookmarkEnd w:id="30"/>
    </w:p>
    <w:p w14:paraId="657FBC77" w14:textId="4D468B82" w:rsidR="00AD014E" w:rsidRPr="00B31BE6" w:rsidRDefault="005B77BA" w:rsidP="00B31BE6">
      <w:pPr>
        <w:spacing w:before="166" w:line="360" w:lineRule="auto"/>
        <w:ind w:right="307"/>
        <w:jc w:val="both"/>
        <w:rPr>
          <w:sz w:val="20"/>
        </w:rPr>
      </w:pPr>
      <w:r w:rsidRPr="00B31BE6">
        <w:rPr>
          <w:sz w:val="20"/>
        </w:rPr>
        <w:t>Fatti salvi gli ulteriori obblighi di riservatezza previsti dal Decreto Whistleblowing</w:t>
      </w:r>
      <w:r w:rsidR="00D22851" w:rsidRPr="00B31BE6">
        <w:rPr>
          <w:sz w:val="20"/>
        </w:rPr>
        <w:t xml:space="preserve">, si sottolinea che </w:t>
      </w:r>
      <w:r w:rsidR="00CB304E" w:rsidRPr="00B31BE6">
        <w:rPr>
          <w:sz w:val="20"/>
        </w:rPr>
        <w:t xml:space="preserve">l’identità del Segnalante e </w:t>
      </w:r>
      <w:r w:rsidR="00D22851" w:rsidRPr="00B31BE6">
        <w:rPr>
          <w:sz w:val="20"/>
        </w:rPr>
        <w:t>ogni informazione da cui p</w:t>
      </w:r>
      <w:r w:rsidR="00CB304E" w:rsidRPr="00B31BE6">
        <w:rPr>
          <w:sz w:val="20"/>
        </w:rPr>
        <w:t>ossa</w:t>
      </w:r>
      <w:r w:rsidR="00D22851" w:rsidRPr="00B31BE6">
        <w:rPr>
          <w:sz w:val="20"/>
        </w:rPr>
        <w:t xml:space="preserve"> emergere direttamente o indirettamente l’identità del Segnalante non possono essere rivelate, senza il suo consenso espresso, a persone diverse da quelle autorizzate a gestire la segnalazione</w:t>
      </w:r>
      <w:r w:rsidR="00CB304E" w:rsidRPr="00B31BE6">
        <w:rPr>
          <w:sz w:val="20"/>
        </w:rPr>
        <w:t xml:space="preserve">, </w:t>
      </w:r>
      <w:r w:rsidRPr="00B31BE6">
        <w:rPr>
          <w:sz w:val="20"/>
        </w:rPr>
        <w:t>espressamente autorizzate a trattare tali dati ai sensi degli articoli 29 e 32, paragrafo 4, del GDPR e dell’articolo 2-quaterdecies del Codice Privacy.</w:t>
      </w:r>
    </w:p>
    <w:p w14:paraId="0D075608" w14:textId="77777777" w:rsidR="00AD014E" w:rsidRPr="00BD7597" w:rsidRDefault="00AD014E">
      <w:pPr>
        <w:pStyle w:val="Corpotesto"/>
        <w:spacing w:before="5"/>
        <w:rPr>
          <w:sz w:val="22"/>
        </w:rPr>
      </w:pPr>
    </w:p>
    <w:p w14:paraId="7A4913B9" w14:textId="77777777" w:rsidR="00CB304E" w:rsidRPr="00F85878" w:rsidRDefault="005B77BA" w:rsidP="00CB304E">
      <w:pPr>
        <w:pStyle w:val="Titolo1"/>
        <w:numPr>
          <w:ilvl w:val="0"/>
          <w:numId w:val="15"/>
        </w:numPr>
        <w:rPr>
          <w:color w:val="2191C9" w:themeColor="background2" w:themeShade="80"/>
        </w:rPr>
      </w:pPr>
      <w:bookmarkStart w:id="31" w:name="_bookmark15"/>
      <w:bookmarkStart w:id="32" w:name="_bookmark16"/>
      <w:bookmarkStart w:id="33" w:name="_Toc147327034"/>
      <w:bookmarkEnd w:id="31"/>
      <w:bookmarkEnd w:id="32"/>
      <w:r w:rsidRPr="00F85878">
        <w:rPr>
          <w:color w:val="2191C9" w:themeColor="background2" w:themeShade="80"/>
        </w:rPr>
        <w:t>SANZIONI</w:t>
      </w:r>
      <w:bookmarkEnd w:id="33"/>
    </w:p>
    <w:p w14:paraId="389F8EDB" w14:textId="5A39E668" w:rsidR="00AD014E" w:rsidRPr="00B31BE6" w:rsidRDefault="005B77BA" w:rsidP="00B31BE6">
      <w:pPr>
        <w:spacing w:before="166" w:line="360" w:lineRule="auto"/>
        <w:ind w:right="307"/>
        <w:jc w:val="both"/>
        <w:rPr>
          <w:sz w:val="20"/>
        </w:rPr>
      </w:pPr>
      <w:r w:rsidRPr="00B31BE6">
        <w:rPr>
          <w:sz w:val="20"/>
        </w:rPr>
        <w:t>È soggetto a sanzioni pecuniarie (da 10.000 a 50.000 euro) chiunque si renda responsabile di una delle seguenti condotte:</w:t>
      </w:r>
    </w:p>
    <w:p w14:paraId="5C383D93" w14:textId="77777777" w:rsidR="00AD014E" w:rsidRPr="00BD7597" w:rsidRDefault="005B77BA" w:rsidP="001676D8">
      <w:pPr>
        <w:pStyle w:val="Paragrafoelenco"/>
        <w:numPr>
          <w:ilvl w:val="0"/>
          <w:numId w:val="2"/>
        </w:numPr>
        <w:tabs>
          <w:tab w:val="left" w:pos="1018"/>
        </w:tabs>
        <w:spacing w:before="124" w:line="360" w:lineRule="auto"/>
        <w:ind w:left="567" w:right="310"/>
        <w:rPr>
          <w:sz w:val="20"/>
        </w:rPr>
      </w:pPr>
      <w:r w:rsidRPr="00BD7597">
        <w:rPr>
          <w:sz w:val="20"/>
        </w:rPr>
        <w:t>compimento</w:t>
      </w:r>
      <w:r w:rsidRPr="00BD7597">
        <w:rPr>
          <w:spacing w:val="-3"/>
          <w:sz w:val="20"/>
        </w:rPr>
        <w:t xml:space="preserve"> </w:t>
      </w:r>
      <w:r w:rsidRPr="00BD7597">
        <w:rPr>
          <w:sz w:val="20"/>
        </w:rPr>
        <w:t>di</w:t>
      </w:r>
      <w:r w:rsidRPr="00BD7597">
        <w:rPr>
          <w:spacing w:val="-4"/>
          <w:sz w:val="20"/>
        </w:rPr>
        <w:t xml:space="preserve"> </w:t>
      </w:r>
      <w:r w:rsidRPr="00BD7597">
        <w:rPr>
          <w:sz w:val="20"/>
        </w:rPr>
        <w:t>atti</w:t>
      </w:r>
      <w:r w:rsidRPr="00BD7597">
        <w:rPr>
          <w:spacing w:val="-4"/>
          <w:sz w:val="20"/>
        </w:rPr>
        <w:t xml:space="preserve"> </w:t>
      </w:r>
      <w:r w:rsidRPr="00BD7597">
        <w:rPr>
          <w:sz w:val="20"/>
        </w:rPr>
        <w:t>di</w:t>
      </w:r>
      <w:r w:rsidRPr="00BD7597">
        <w:rPr>
          <w:spacing w:val="-5"/>
          <w:sz w:val="20"/>
        </w:rPr>
        <w:t xml:space="preserve"> </w:t>
      </w:r>
      <w:r w:rsidRPr="00BD7597">
        <w:rPr>
          <w:sz w:val="20"/>
        </w:rPr>
        <w:t>ritorsione</w:t>
      </w:r>
      <w:r w:rsidRPr="00BD7597">
        <w:rPr>
          <w:spacing w:val="-3"/>
          <w:sz w:val="20"/>
        </w:rPr>
        <w:t xml:space="preserve"> </w:t>
      </w:r>
      <w:r w:rsidRPr="00BD7597">
        <w:rPr>
          <w:sz w:val="20"/>
        </w:rPr>
        <w:t>ai</w:t>
      </w:r>
      <w:r w:rsidRPr="00BD7597">
        <w:rPr>
          <w:spacing w:val="-4"/>
          <w:sz w:val="20"/>
        </w:rPr>
        <w:t xml:space="preserve"> </w:t>
      </w:r>
      <w:r w:rsidRPr="00BD7597">
        <w:rPr>
          <w:sz w:val="20"/>
        </w:rPr>
        <w:t>danni</w:t>
      </w:r>
      <w:r w:rsidRPr="00BD7597">
        <w:rPr>
          <w:spacing w:val="-4"/>
          <w:sz w:val="20"/>
        </w:rPr>
        <w:t xml:space="preserve"> </w:t>
      </w:r>
      <w:r w:rsidRPr="00BD7597">
        <w:rPr>
          <w:sz w:val="20"/>
        </w:rPr>
        <w:t>del</w:t>
      </w:r>
      <w:r w:rsidRPr="00BD7597">
        <w:rPr>
          <w:spacing w:val="-4"/>
          <w:sz w:val="20"/>
        </w:rPr>
        <w:t xml:space="preserve"> </w:t>
      </w:r>
      <w:r w:rsidRPr="00BD7597">
        <w:rPr>
          <w:sz w:val="20"/>
        </w:rPr>
        <w:t>Segnalante</w:t>
      </w:r>
      <w:r w:rsidRPr="00BD7597">
        <w:rPr>
          <w:spacing w:val="-5"/>
          <w:sz w:val="20"/>
        </w:rPr>
        <w:t xml:space="preserve"> </w:t>
      </w:r>
      <w:r w:rsidRPr="00BD7597">
        <w:rPr>
          <w:sz w:val="20"/>
        </w:rPr>
        <w:t>o</w:t>
      </w:r>
      <w:r w:rsidRPr="00BD7597">
        <w:rPr>
          <w:spacing w:val="-3"/>
          <w:sz w:val="20"/>
        </w:rPr>
        <w:t xml:space="preserve"> </w:t>
      </w:r>
      <w:r w:rsidRPr="00BD7597">
        <w:rPr>
          <w:sz w:val="20"/>
        </w:rPr>
        <w:t>delle</w:t>
      </w:r>
      <w:r w:rsidRPr="00BD7597">
        <w:rPr>
          <w:spacing w:val="-3"/>
          <w:sz w:val="20"/>
        </w:rPr>
        <w:t xml:space="preserve"> </w:t>
      </w:r>
      <w:r w:rsidRPr="00BD7597">
        <w:rPr>
          <w:sz w:val="20"/>
        </w:rPr>
        <w:t>Persone</w:t>
      </w:r>
      <w:r w:rsidRPr="00BD7597">
        <w:rPr>
          <w:spacing w:val="-5"/>
          <w:sz w:val="20"/>
        </w:rPr>
        <w:t xml:space="preserve"> </w:t>
      </w:r>
      <w:r w:rsidRPr="00BD7597">
        <w:rPr>
          <w:sz w:val="20"/>
        </w:rPr>
        <w:t>Collegate</w:t>
      </w:r>
      <w:r w:rsidRPr="00BD7597">
        <w:rPr>
          <w:spacing w:val="2"/>
          <w:sz w:val="20"/>
        </w:rPr>
        <w:t xml:space="preserve"> </w:t>
      </w:r>
      <w:r w:rsidRPr="00BD7597">
        <w:rPr>
          <w:sz w:val="20"/>
        </w:rPr>
        <w:t>in</w:t>
      </w:r>
      <w:r w:rsidRPr="00BD7597">
        <w:rPr>
          <w:spacing w:val="-6"/>
          <w:sz w:val="20"/>
        </w:rPr>
        <w:t xml:space="preserve"> </w:t>
      </w:r>
      <w:r w:rsidRPr="00BD7597">
        <w:rPr>
          <w:sz w:val="20"/>
        </w:rPr>
        <w:t>relazione</w:t>
      </w:r>
      <w:r w:rsidRPr="00BD7597">
        <w:rPr>
          <w:spacing w:val="-6"/>
          <w:sz w:val="20"/>
        </w:rPr>
        <w:t xml:space="preserve"> </w:t>
      </w:r>
      <w:r w:rsidRPr="00BD7597">
        <w:rPr>
          <w:sz w:val="20"/>
        </w:rPr>
        <w:t>a</w:t>
      </w:r>
      <w:r w:rsidRPr="00BD7597">
        <w:rPr>
          <w:spacing w:val="-52"/>
          <w:sz w:val="20"/>
        </w:rPr>
        <w:t xml:space="preserve"> </w:t>
      </w:r>
      <w:r w:rsidRPr="00BD7597">
        <w:rPr>
          <w:sz w:val="20"/>
        </w:rPr>
        <w:t>Segnalazioni;</w:t>
      </w:r>
    </w:p>
    <w:p w14:paraId="749F1E52" w14:textId="77777777" w:rsidR="00AD014E" w:rsidRPr="00BD7597" w:rsidRDefault="005B77BA" w:rsidP="001676D8">
      <w:pPr>
        <w:pStyle w:val="Paragrafoelenco"/>
        <w:numPr>
          <w:ilvl w:val="0"/>
          <w:numId w:val="2"/>
        </w:numPr>
        <w:tabs>
          <w:tab w:val="left" w:pos="1018"/>
        </w:tabs>
        <w:spacing w:before="122"/>
        <w:ind w:left="567" w:hanging="361"/>
        <w:rPr>
          <w:sz w:val="20"/>
        </w:rPr>
      </w:pPr>
      <w:r w:rsidRPr="00BD7597">
        <w:rPr>
          <w:sz w:val="20"/>
        </w:rPr>
        <w:t>ostacolo</w:t>
      </w:r>
      <w:r w:rsidRPr="00BD7597">
        <w:rPr>
          <w:spacing w:val="-4"/>
          <w:sz w:val="20"/>
        </w:rPr>
        <w:t xml:space="preserve"> </w:t>
      </w:r>
      <w:r w:rsidRPr="00BD7597">
        <w:rPr>
          <w:sz w:val="20"/>
        </w:rPr>
        <w:t>o</w:t>
      </w:r>
      <w:r w:rsidRPr="00BD7597">
        <w:rPr>
          <w:spacing w:val="-7"/>
          <w:sz w:val="20"/>
        </w:rPr>
        <w:t xml:space="preserve"> </w:t>
      </w:r>
      <w:r w:rsidRPr="00BD7597">
        <w:rPr>
          <w:sz w:val="20"/>
        </w:rPr>
        <w:t>tentato</w:t>
      </w:r>
      <w:r w:rsidRPr="00BD7597">
        <w:rPr>
          <w:spacing w:val="-6"/>
          <w:sz w:val="20"/>
        </w:rPr>
        <w:t xml:space="preserve"> </w:t>
      </w:r>
      <w:r w:rsidRPr="00BD7597">
        <w:rPr>
          <w:sz w:val="20"/>
        </w:rPr>
        <w:t>ostacolo</w:t>
      </w:r>
      <w:r w:rsidRPr="00BD7597">
        <w:rPr>
          <w:spacing w:val="-2"/>
          <w:sz w:val="20"/>
        </w:rPr>
        <w:t xml:space="preserve"> </w:t>
      </w:r>
      <w:r w:rsidRPr="00BD7597">
        <w:rPr>
          <w:sz w:val="20"/>
        </w:rPr>
        <w:t>all’effettuazione</w:t>
      </w:r>
      <w:r w:rsidRPr="00BD7597">
        <w:rPr>
          <w:spacing w:val="-5"/>
          <w:sz w:val="20"/>
        </w:rPr>
        <w:t xml:space="preserve"> </w:t>
      </w:r>
      <w:r w:rsidRPr="00BD7597">
        <w:rPr>
          <w:sz w:val="20"/>
        </w:rPr>
        <w:t>della</w:t>
      </w:r>
      <w:r w:rsidRPr="00BD7597">
        <w:rPr>
          <w:spacing w:val="2"/>
          <w:sz w:val="20"/>
        </w:rPr>
        <w:t xml:space="preserve"> </w:t>
      </w:r>
      <w:r w:rsidRPr="00BD7597">
        <w:rPr>
          <w:sz w:val="20"/>
        </w:rPr>
        <w:t>Segnalazione;</w:t>
      </w:r>
    </w:p>
    <w:p w14:paraId="175B1B8A" w14:textId="77777777" w:rsidR="00AD014E" w:rsidRPr="00BD7597" w:rsidRDefault="00AD014E" w:rsidP="001676D8">
      <w:pPr>
        <w:pStyle w:val="Corpotesto"/>
        <w:tabs>
          <w:tab w:val="left" w:pos="1018"/>
        </w:tabs>
        <w:spacing w:before="3"/>
        <w:ind w:left="567"/>
      </w:pPr>
    </w:p>
    <w:p w14:paraId="1D3C3867" w14:textId="77777777" w:rsidR="00AD014E" w:rsidRPr="00BD7597" w:rsidRDefault="005B77BA" w:rsidP="001676D8">
      <w:pPr>
        <w:pStyle w:val="Paragrafoelenco"/>
        <w:numPr>
          <w:ilvl w:val="0"/>
          <w:numId w:val="2"/>
        </w:numPr>
        <w:tabs>
          <w:tab w:val="left" w:pos="1018"/>
        </w:tabs>
        <w:ind w:left="567" w:hanging="361"/>
        <w:rPr>
          <w:sz w:val="20"/>
        </w:rPr>
      </w:pPr>
      <w:r w:rsidRPr="00BD7597">
        <w:rPr>
          <w:sz w:val="20"/>
        </w:rPr>
        <w:lastRenderedPageBreak/>
        <w:t>violazione</w:t>
      </w:r>
      <w:r w:rsidRPr="00BD7597">
        <w:rPr>
          <w:spacing w:val="-3"/>
          <w:sz w:val="20"/>
        </w:rPr>
        <w:t xml:space="preserve"> </w:t>
      </w:r>
      <w:r w:rsidRPr="00BD7597">
        <w:rPr>
          <w:sz w:val="20"/>
        </w:rPr>
        <w:t>degli</w:t>
      </w:r>
      <w:r w:rsidRPr="00BD7597">
        <w:rPr>
          <w:spacing w:val="-4"/>
          <w:sz w:val="20"/>
        </w:rPr>
        <w:t xml:space="preserve"> </w:t>
      </w:r>
      <w:r w:rsidRPr="00BD7597">
        <w:rPr>
          <w:sz w:val="20"/>
        </w:rPr>
        <w:t>obblighi</w:t>
      </w:r>
      <w:r w:rsidRPr="00BD7597">
        <w:rPr>
          <w:spacing w:val="-2"/>
          <w:sz w:val="20"/>
        </w:rPr>
        <w:t xml:space="preserve"> </w:t>
      </w:r>
      <w:r w:rsidRPr="00BD7597">
        <w:rPr>
          <w:sz w:val="20"/>
        </w:rPr>
        <w:t>di</w:t>
      </w:r>
      <w:r w:rsidRPr="00BD7597">
        <w:rPr>
          <w:spacing w:val="-4"/>
          <w:sz w:val="20"/>
        </w:rPr>
        <w:t xml:space="preserve"> </w:t>
      </w:r>
      <w:r w:rsidRPr="00BD7597">
        <w:rPr>
          <w:sz w:val="20"/>
        </w:rPr>
        <w:t>riservatezza</w:t>
      </w:r>
      <w:r w:rsidRPr="00BD7597">
        <w:rPr>
          <w:spacing w:val="-3"/>
          <w:sz w:val="20"/>
        </w:rPr>
        <w:t xml:space="preserve"> </w:t>
      </w:r>
      <w:r w:rsidRPr="00BD7597">
        <w:rPr>
          <w:sz w:val="20"/>
        </w:rPr>
        <w:t>previsti</w:t>
      </w:r>
      <w:r w:rsidRPr="00BD7597">
        <w:rPr>
          <w:spacing w:val="-4"/>
          <w:sz w:val="20"/>
        </w:rPr>
        <w:t xml:space="preserve"> </w:t>
      </w:r>
      <w:r w:rsidRPr="00BD7597">
        <w:rPr>
          <w:sz w:val="20"/>
        </w:rPr>
        <w:t>dalla</w:t>
      </w:r>
      <w:r w:rsidRPr="00BD7597">
        <w:rPr>
          <w:spacing w:val="-1"/>
          <w:sz w:val="20"/>
        </w:rPr>
        <w:t xml:space="preserve"> </w:t>
      </w:r>
      <w:r w:rsidRPr="00BD7597">
        <w:rPr>
          <w:sz w:val="20"/>
        </w:rPr>
        <w:t>Procedura e</w:t>
      </w:r>
      <w:r w:rsidRPr="00BD7597">
        <w:rPr>
          <w:spacing w:val="-3"/>
          <w:sz w:val="20"/>
        </w:rPr>
        <w:t xml:space="preserve"> </w:t>
      </w:r>
      <w:r w:rsidRPr="00BD7597">
        <w:rPr>
          <w:sz w:val="20"/>
        </w:rPr>
        <w:t>dal</w:t>
      </w:r>
      <w:r w:rsidRPr="00BD7597">
        <w:rPr>
          <w:spacing w:val="-3"/>
          <w:sz w:val="20"/>
        </w:rPr>
        <w:t xml:space="preserve"> </w:t>
      </w:r>
      <w:r w:rsidRPr="00BD7597">
        <w:rPr>
          <w:sz w:val="20"/>
        </w:rPr>
        <w:t>Decreto</w:t>
      </w:r>
      <w:r w:rsidRPr="00BD7597">
        <w:rPr>
          <w:spacing w:val="5"/>
          <w:sz w:val="20"/>
        </w:rPr>
        <w:t xml:space="preserve"> </w:t>
      </w:r>
      <w:r w:rsidRPr="00BD7597">
        <w:rPr>
          <w:i/>
          <w:sz w:val="20"/>
        </w:rPr>
        <w:t>Whistleblowing</w:t>
      </w:r>
      <w:r w:rsidRPr="00BD7597">
        <w:rPr>
          <w:sz w:val="20"/>
        </w:rPr>
        <w:t>;</w:t>
      </w:r>
    </w:p>
    <w:p w14:paraId="2A4C94E5" w14:textId="77777777" w:rsidR="00AD014E" w:rsidRPr="00BD7597" w:rsidRDefault="00AD014E" w:rsidP="001676D8">
      <w:pPr>
        <w:pStyle w:val="Corpotesto"/>
        <w:tabs>
          <w:tab w:val="left" w:pos="1018"/>
        </w:tabs>
        <w:spacing w:before="5"/>
        <w:ind w:left="567"/>
      </w:pPr>
    </w:p>
    <w:p w14:paraId="56F8E7FC" w14:textId="77777777" w:rsidR="00AD014E" w:rsidRPr="00BD7597" w:rsidRDefault="005B77BA" w:rsidP="001676D8">
      <w:pPr>
        <w:pStyle w:val="Paragrafoelenco"/>
        <w:numPr>
          <w:ilvl w:val="0"/>
          <w:numId w:val="2"/>
        </w:numPr>
        <w:tabs>
          <w:tab w:val="left" w:pos="1018"/>
        </w:tabs>
        <w:ind w:left="567" w:hanging="361"/>
        <w:rPr>
          <w:sz w:val="20"/>
        </w:rPr>
      </w:pPr>
      <w:r w:rsidRPr="00BD7597">
        <w:rPr>
          <w:sz w:val="20"/>
        </w:rPr>
        <w:t>mancata</w:t>
      </w:r>
      <w:r w:rsidRPr="00BD7597">
        <w:rPr>
          <w:spacing w:val="25"/>
          <w:sz w:val="20"/>
        </w:rPr>
        <w:t xml:space="preserve"> </w:t>
      </w:r>
      <w:r w:rsidRPr="00BD7597">
        <w:rPr>
          <w:sz w:val="20"/>
        </w:rPr>
        <w:t>istituzione</w:t>
      </w:r>
      <w:r w:rsidRPr="00BD7597">
        <w:rPr>
          <w:spacing w:val="81"/>
          <w:sz w:val="20"/>
        </w:rPr>
        <w:t xml:space="preserve"> </w:t>
      </w:r>
      <w:r w:rsidRPr="00BD7597">
        <w:rPr>
          <w:sz w:val="20"/>
        </w:rPr>
        <w:t>dei</w:t>
      </w:r>
      <w:r w:rsidRPr="00BD7597">
        <w:rPr>
          <w:spacing w:val="78"/>
          <w:sz w:val="20"/>
        </w:rPr>
        <w:t xml:space="preserve"> </w:t>
      </w:r>
      <w:r w:rsidRPr="00BD7597">
        <w:rPr>
          <w:sz w:val="20"/>
        </w:rPr>
        <w:t>canali</w:t>
      </w:r>
      <w:r w:rsidRPr="00BD7597">
        <w:rPr>
          <w:spacing w:val="81"/>
          <w:sz w:val="20"/>
        </w:rPr>
        <w:t xml:space="preserve"> </w:t>
      </w:r>
      <w:r w:rsidRPr="00BD7597">
        <w:rPr>
          <w:sz w:val="20"/>
        </w:rPr>
        <w:t>di</w:t>
      </w:r>
      <w:r w:rsidRPr="00BD7597">
        <w:rPr>
          <w:spacing w:val="81"/>
          <w:sz w:val="20"/>
        </w:rPr>
        <w:t xml:space="preserve"> </w:t>
      </w:r>
      <w:r w:rsidRPr="00BD7597">
        <w:rPr>
          <w:sz w:val="20"/>
        </w:rPr>
        <w:t>Segnalazione</w:t>
      </w:r>
      <w:r w:rsidRPr="00BD7597">
        <w:rPr>
          <w:spacing w:val="80"/>
          <w:sz w:val="20"/>
        </w:rPr>
        <w:t xml:space="preserve"> </w:t>
      </w:r>
      <w:r w:rsidRPr="00BD7597">
        <w:rPr>
          <w:sz w:val="20"/>
        </w:rPr>
        <w:t>secondo</w:t>
      </w:r>
      <w:r w:rsidRPr="00BD7597">
        <w:rPr>
          <w:spacing w:val="82"/>
          <w:sz w:val="20"/>
        </w:rPr>
        <w:t xml:space="preserve"> </w:t>
      </w:r>
      <w:r w:rsidRPr="00BD7597">
        <w:rPr>
          <w:sz w:val="20"/>
        </w:rPr>
        <w:t>i</w:t>
      </w:r>
      <w:r w:rsidRPr="00BD7597">
        <w:rPr>
          <w:spacing w:val="78"/>
          <w:sz w:val="20"/>
        </w:rPr>
        <w:t xml:space="preserve"> </w:t>
      </w:r>
      <w:r w:rsidRPr="00BD7597">
        <w:rPr>
          <w:sz w:val="20"/>
        </w:rPr>
        <w:t>requisiti</w:t>
      </w:r>
      <w:r w:rsidRPr="00BD7597">
        <w:rPr>
          <w:spacing w:val="80"/>
          <w:sz w:val="20"/>
        </w:rPr>
        <w:t xml:space="preserve"> </w:t>
      </w:r>
      <w:r w:rsidRPr="00BD7597">
        <w:rPr>
          <w:sz w:val="20"/>
        </w:rPr>
        <w:t>previsti</w:t>
      </w:r>
      <w:r w:rsidRPr="00BD7597">
        <w:rPr>
          <w:spacing w:val="81"/>
          <w:sz w:val="20"/>
        </w:rPr>
        <w:t xml:space="preserve"> </w:t>
      </w:r>
      <w:r w:rsidRPr="00BD7597">
        <w:rPr>
          <w:sz w:val="20"/>
        </w:rPr>
        <w:t>dal</w:t>
      </w:r>
      <w:r w:rsidRPr="00BD7597">
        <w:rPr>
          <w:spacing w:val="78"/>
          <w:sz w:val="20"/>
        </w:rPr>
        <w:t xml:space="preserve"> </w:t>
      </w:r>
      <w:r w:rsidRPr="00BD7597">
        <w:rPr>
          <w:sz w:val="20"/>
        </w:rPr>
        <w:t>Decreto</w:t>
      </w:r>
    </w:p>
    <w:p w14:paraId="25E8A3BD" w14:textId="77777777" w:rsidR="00AD014E" w:rsidRPr="00BD7597" w:rsidRDefault="005B77BA" w:rsidP="001676D8">
      <w:pPr>
        <w:tabs>
          <w:tab w:val="left" w:pos="1018"/>
        </w:tabs>
        <w:spacing w:before="116"/>
        <w:ind w:left="567"/>
        <w:rPr>
          <w:sz w:val="20"/>
        </w:rPr>
      </w:pPr>
      <w:r w:rsidRPr="00BD7597">
        <w:rPr>
          <w:i/>
          <w:sz w:val="20"/>
        </w:rPr>
        <w:t>Whistleblowing</w:t>
      </w:r>
      <w:r w:rsidRPr="00BD7597">
        <w:rPr>
          <w:sz w:val="20"/>
        </w:rPr>
        <w:t>;</w:t>
      </w:r>
    </w:p>
    <w:p w14:paraId="68DE406E" w14:textId="77777777" w:rsidR="00AD014E" w:rsidRPr="00BD7597" w:rsidRDefault="00AD014E" w:rsidP="001676D8">
      <w:pPr>
        <w:pStyle w:val="Corpotesto"/>
        <w:tabs>
          <w:tab w:val="left" w:pos="1018"/>
        </w:tabs>
        <w:spacing w:before="5"/>
        <w:ind w:left="567"/>
      </w:pPr>
    </w:p>
    <w:p w14:paraId="315AB3B3" w14:textId="77777777" w:rsidR="00AD014E" w:rsidRPr="00BD7597" w:rsidRDefault="005B77BA" w:rsidP="001676D8">
      <w:pPr>
        <w:pStyle w:val="Paragrafoelenco"/>
        <w:numPr>
          <w:ilvl w:val="0"/>
          <w:numId w:val="2"/>
        </w:numPr>
        <w:tabs>
          <w:tab w:val="left" w:pos="1018"/>
        </w:tabs>
        <w:spacing w:before="1" w:line="357" w:lineRule="auto"/>
        <w:ind w:left="567" w:right="314"/>
        <w:rPr>
          <w:sz w:val="20"/>
        </w:rPr>
      </w:pPr>
      <w:r w:rsidRPr="00BD7597">
        <w:rPr>
          <w:sz w:val="20"/>
        </w:rPr>
        <w:t>mancata</w:t>
      </w:r>
      <w:r w:rsidRPr="00BD7597">
        <w:rPr>
          <w:spacing w:val="45"/>
          <w:sz w:val="20"/>
        </w:rPr>
        <w:t xml:space="preserve"> </w:t>
      </w:r>
      <w:r w:rsidRPr="00BD7597">
        <w:rPr>
          <w:sz w:val="20"/>
        </w:rPr>
        <w:t>adozione</w:t>
      </w:r>
      <w:r w:rsidRPr="00BD7597">
        <w:rPr>
          <w:spacing w:val="46"/>
          <w:sz w:val="20"/>
        </w:rPr>
        <w:t xml:space="preserve"> </w:t>
      </w:r>
      <w:r w:rsidRPr="00BD7597">
        <w:rPr>
          <w:sz w:val="20"/>
        </w:rPr>
        <w:t>di</w:t>
      </w:r>
      <w:r w:rsidRPr="00BD7597">
        <w:rPr>
          <w:spacing w:val="44"/>
          <w:sz w:val="20"/>
        </w:rPr>
        <w:t xml:space="preserve"> </w:t>
      </w:r>
      <w:r w:rsidRPr="00BD7597">
        <w:rPr>
          <w:sz w:val="20"/>
        </w:rPr>
        <w:t>una</w:t>
      </w:r>
      <w:r w:rsidRPr="00BD7597">
        <w:rPr>
          <w:spacing w:val="46"/>
          <w:sz w:val="20"/>
        </w:rPr>
        <w:t xml:space="preserve"> </w:t>
      </w:r>
      <w:r w:rsidRPr="00BD7597">
        <w:rPr>
          <w:sz w:val="20"/>
        </w:rPr>
        <w:t>procedura</w:t>
      </w:r>
      <w:r w:rsidRPr="00BD7597">
        <w:rPr>
          <w:spacing w:val="46"/>
          <w:sz w:val="20"/>
        </w:rPr>
        <w:t xml:space="preserve"> </w:t>
      </w:r>
      <w:r w:rsidRPr="00BD7597">
        <w:rPr>
          <w:sz w:val="20"/>
        </w:rPr>
        <w:t>per</w:t>
      </w:r>
      <w:r w:rsidRPr="00BD7597">
        <w:rPr>
          <w:spacing w:val="52"/>
          <w:sz w:val="20"/>
        </w:rPr>
        <w:t xml:space="preserve"> </w:t>
      </w:r>
      <w:r w:rsidRPr="00BD7597">
        <w:rPr>
          <w:sz w:val="20"/>
        </w:rPr>
        <w:t>l’effettuazione</w:t>
      </w:r>
      <w:r w:rsidRPr="00BD7597">
        <w:rPr>
          <w:spacing w:val="45"/>
          <w:sz w:val="20"/>
        </w:rPr>
        <w:t xml:space="preserve"> </w:t>
      </w:r>
      <w:r w:rsidRPr="00BD7597">
        <w:rPr>
          <w:sz w:val="20"/>
        </w:rPr>
        <w:t>e</w:t>
      </w:r>
      <w:r w:rsidRPr="00BD7597">
        <w:rPr>
          <w:spacing w:val="46"/>
          <w:sz w:val="20"/>
        </w:rPr>
        <w:t xml:space="preserve"> </w:t>
      </w:r>
      <w:r w:rsidRPr="00BD7597">
        <w:rPr>
          <w:sz w:val="20"/>
        </w:rPr>
        <w:t>la</w:t>
      </w:r>
      <w:r w:rsidRPr="00BD7597">
        <w:rPr>
          <w:spacing w:val="43"/>
          <w:sz w:val="20"/>
        </w:rPr>
        <w:t xml:space="preserve"> </w:t>
      </w:r>
      <w:r w:rsidRPr="00BD7597">
        <w:rPr>
          <w:sz w:val="20"/>
        </w:rPr>
        <w:t>gestione</w:t>
      </w:r>
      <w:r w:rsidRPr="00BD7597">
        <w:rPr>
          <w:spacing w:val="46"/>
          <w:sz w:val="20"/>
        </w:rPr>
        <w:t xml:space="preserve"> </w:t>
      </w:r>
      <w:r w:rsidRPr="00BD7597">
        <w:rPr>
          <w:sz w:val="20"/>
        </w:rPr>
        <w:t>delle</w:t>
      </w:r>
      <w:r w:rsidRPr="00BD7597">
        <w:rPr>
          <w:spacing w:val="46"/>
          <w:sz w:val="20"/>
        </w:rPr>
        <w:t xml:space="preserve"> </w:t>
      </w:r>
      <w:r w:rsidRPr="00BD7597">
        <w:rPr>
          <w:sz w:val="20"/>
        </w:rPr>
        <w:t>segnalazioni</w:t>
      </w:r>
      <w:r w:rsidRPr="00BD7597">
        <w:rPr>
          <w:spacing w:val="45"/>
          <w:sz w:val="20"/>
        </w:rPr>
        <w:t xml:space="preserve"> </w:t>
      </w:r>
      <w:r w:rsidRPr="00BD7597">
        <w:rPr>
          <w:sz w:val="20"/>
        </w:rPr>
        <w:t>o</w:t>
      </w:r>
      <w:r w:rsidRPr="00BD7597">
        <w:rPr>
          <w:spacing w:val="-52"/>
          <w:sz w:val="20"/>
        </w:rPr>
        <w:t xml:space="preserve"> </w:t>
      </w:r>
      <w:r w:rsidRPr="00BD7597">
        <w:rPr>
          <w:sz w:val="20"/>
        </w:rPr>
        <w:t>mancata</w:t>
      </w:r>
      <w:r w:rsidRPr="00BD7597">
        <w:rPr>
          <w:spacing w:val="-2"/>
          <w:sz w:val="20"/>
        </w:rPr>
        <w:t xml:space="preserve"> </w:t>
      </w:r>
      <w:r w:rsidRPr="00BD7597">
        <w:rPr>
          <w:sz w:val="20"/>
        </w:rPr>
        <w:t>conformità</w:t>
      </w:r>
      <w:r w:rsidRPr="00BD7597">
        <w:rPr>
          <w:spacing w:val="-1"/>
          <w:sz w:val="20"/>
        </w:rPr>
        <w:t xml:space="preserve"> </w:t>
      </w:r>
      <w:r w:rsidRPr="00BD7597">
        <w:rPr>
          <w:sz w:val="20"/>
        </w:rPr>
        <w:t>della</w:t>
      </w:r>
      <w:r w:rsidRPr="00BD7597">
        <w:rPr>
          <w:spacing w:val="-1"/>
          <w:sz w:val="20"/>
        </w:rPr>
        <w:t xml:space="preserve"> </w:t>
      </w:r>
      <w:r w:rsidRPr="00BD7597">
        <w:rPr>
          <w:sz w:val="20"/>
        </w:rPr>
        <w:t>stessa</w:t>
      </w:r>
      <w:r w:rsidRPr="00BD7597">
        <w:rPr>
          <w:spacing w:val="-1"/>
          <w:sz w:val="20"/>
        </w:rPr>
        <w:t xml:space="preserve"> </w:t>
      </w:r>
      <w:r w:rsidRPr="00BD7597">
        <w:rPr>
          <w:sz w:val="20"/>
        </w:rPr>
        <w:t>al</w:t>
      </w:r>
      <w:r w:rsidRPr="00BD7597">
        <w:rPr>
          <w:spacing w:val="1"/>
          <w:sz w:val="20"/>
        </w:rPr>
        <w:t xml:space="preserve"> </w:t>
      </w:r>
      <w:r w:rsidRPr="00BD7597">
        <w:rPr>
          <w:sz w:val="20"/>
        </w:rPr>
        <w:t>Decreto Whistleblowing;</w:t>
      </w:r>
    </w:p>
    <w:p w14:paraId="7FAC978A" w14:textId="77777777" w:rsidR="00AD014E" w:rsidRDefault="005B77BA" w:rsidP="001676D8">
      <w:pPr>
        <w:pStyle w:val="Paragrafoelenco"/>
        <w:numPr>
          <w:ilvl w:val="0"/>
          <w:numId w:val="2"/>
        </w:numPr>
        <w:tabs>
          <w:tab w:val="left" w:pos="1018"/>
        </w:tabs>
        <w:spacing w:before="123"/>
        <w:ind w:left="567" w:hanging="361"/>
        <w:rPr>
          <w:sz w:val="20"/>
        </w:rPr>
      </w:pPr>
      <w:r w:rsidRPr="00BD7597">
        <w:rPr>
          <w:sz w:val="20"/>
        </w:rPr>
        <w:t>mancata</w:t>
      </w:r>
      <w:r w:rsidRPr="00BD7597">
        <w:rPr>
          <w:spacing w:val="-3"/>
          <w:sz w:val="20"/>
        </w:rPr>
        <w:t xml:space="preserve"> </w:t>
      </w:r>
      <w:r w:rsidRPr="00BD7597">
        <w:rPr>
          <w:sz w:val="20"/>
        </w:rPr>
        <w:t>verifica</w:t>
      </w:r>
      <w:r w:rsidRPr="00BD7597">
        <w:rPr>
          <w:spacing w:val="-3"/>
          <w:sz w:val="20"/>
        </w:rPr>
        <w:t xml:space="preserve"> </w:t>
      </w:r>
      <w:r w:rsidRPr="00BD7597">
        <w:rPr>
          <w:sz w:val="20"/>
        </w:rPr>
        <w:t>e</w:t>
      </w:r>
      <w:r w:rsidRPr="00BD7597">
        <w:rPr>
          <w:spacing w:val="-1"/>
          <w:sz w:val="20"/>
        </w:rPr>
        <w:t xml:space="preserve"> </w:t>
      </w:r>
      <w:r w:rsidRPr="00BD7597">
        <w:rPr>
          <w:sz w:val="20"/>
        </w:rPr>
        <w:t>analisi</w:t>
      </w:r>
      <w:r w:rsidRPr="00BD7597">
        <w:rPr>
          <w:spacing w:val="-3"/>
          <w:sz w:val="20"/>
        </w:rPr>
        <w:t xml:space="preserve"> </w:t>
      </w:r>
      <w:r w:rsidRPr="00BD7597">
        <w:rPr>
          <w:sz w:val="20"/>
        </w:rPr>
        <w:t>delle Segnalazioni</w:t>
      </w:r>
      <w:r w:rsidRPr="00BD7597">
        <w:rPr>
          <w:spacing w:val="-3"/>
          <w:sz w:val="20"/>
        </w:rPr>
        <w:t xml:space="preserve"> </w:t>
      </w:r>
      <w:r w:rsidRPr="00BD7597">
        <w:rPr>
          <w:sz w:val="20"/>
        </w:rPr>
        <w:t>ricevute.</w:t>
      </w:r>
    </w:p>
    <w:p w14:paraId="3DE4D2A8" w14:textId="77777777" w:rsidR="001676D8" w:rsidRPr="00BD7597" w:rsidRDefault="001676D8" w:rsidP="001676D8">
      <w:pPr>
        <w:pStyle w:val="Paragrafoelenco"/>
        <w:tabs>
          <w:tab w:val="left" w:pos="1018"/>
        </w:tabs>
        <w:spacing w:before="123"/>
        <w:ind w:left="567" w:firstLine="0"/>
        <w:rPr>
          <w:sz w:val="20"/>
        </w:rPr>
      </w:pPr>
    </w:p>
    <w:p w14:paraId="49E25182" w14:textId="77777777" w:rsidR="00AD014E" w:rsidRPr="00B31BE6" w:rsidRDefault="005B77BA" w:rsidP="00B31BE6">
      <w:pPr>
        <w:spacing w:before="166" w:line="360" w:lineRule="auto"/>
        <w:ind w:right="307"/>
        <w:jc w:val="both"/>
        <w:rPr>
          <w:sz w:val="20"/>
        </w:rPr>
      </w:pPr>
      <w:r w:rsidRPr="00B31BE6">
        <w:rPr>
          <w:sz w:val="20"/>
        </w:rPr>
        <w:t>Per tutte le condotte sopra elencate sono, inoltre, applicabili le sanzioni disciplinari previste dal Modello 231.</w:t>
      </w:r>
    </w:p>
    <w:p w14:paraId="0A5DC24B" w14:textId="4C5B0015" w:rsidR="00AD014E" w:rsidRDefault="005B77BA" w:rsidP="00B31BE6">
      <w:pPr>
        <w:spacing w:before="166" w:line="360" w:lineRule="auto"/>
        <w:ind w:right="307"/>
        <w:jc w:val="both"/>
        <w:rPr>
          <w:sz w:val="20"/>
        </w:rPr>
      </w:pPr>
      <w:r w:rsidRPr="00B31BE6">
        <w:rPr>
          <w:sz w:val="20"/>
        </w:rPr>
        <w:t>È, inoltre, prevista l’irrogazione di una sanzione disciplinare nei confronti del Segnalante quando (fuori da specifici casi previsti dal Decreto Whistleblowing) è accertata in capo allo stesso: (i) anche con sentenza di primo grado, la responsabilità penale per i reati di diffamazione o di calunnia o comunque per i medesimi reati commessi con la denuncia all’autorità giudiziaria ovvero (ii) la responsabilità civile, per lo stesso titolo, nei casi di dolo o colpa grave.</w:t>
      </w:r>
    </w:p>
    <w:p w14:paraId="741B7AAA" w14:textId="77777777" w:rsidR="00684731" w:rsidRPr="00B31BE6" w:rsidRDefault="00684731" w:rsidP="00B31BE6">
      <w:pPr>
        <w:spacing w:before="166" w:line="360" w:lineRule="auto"/>
        <w:ind w:right="307"/>
        <w:jc w:val="both"/>
        <w:rPr>
          <w:sz w:val="20"/>
        </w:rPr>
      </w:pPr>
    </w:p>
    <w:p w14:paraId="1C3AB6E5" w14:textId="77777777" w:rsidR="00AD014E" w:rsidRPr="00F85878" w:rsidRDefault="005B77BA" w:rsidP="00CB304E">
      <w:pPr>
        <w:pStyle w:val="Titolo1"/>
        <w:numPr>
          <w:ilvl w:val="0"/>
          <w:numId w:val="15"/>
        </w:numPr>
        <w:rPr>
          <w:color w:val="2191C9" w:themeColor="background2" w:themeShade="80"/>
        </w:rPr>
      </w:pPr>
      <w:bookmarkStart w:id="34" w:name="_bookmark17"/>
      <w:bookmarkStart w:id="35" w:name="_Toc147327035"/>
      <w:bookmarkEnd w:id="34"/>
      <w:r w:rsidRPr="00F85878">
        <w:rPr>
          <w:color w:val="2191C9" w:themeColor="background2" w:themeShade="80"/>
        </w:rPr>
        <w:t>CANALE DI SEGNALAZIONE ESTERNA</w:t>
      </w:r>
      <w:bookmarkEnd w:id="35"/>
    </w:p>
    <w:p w14:paraId="13873E8B" w14:textId="77777777" w:rsidR="00AD014E" w:rsidRPr="00B31BE6" w:rsidRDefault="005B77BA" w:rsidP="00B31BE6">
      <w:pPr>
        <w:spacing w:before="166" w:line="360" w:lineRule="auto"/>
        <w:ind w:right="307"/>
        <w:jc w:val="both"/>
        <w:rPr>
          <w:sz w:val="20"/>
        </w:rPr>
      </w:pPr>
      <w:r w:rsidRPr="00B31BE6">
        <w:rPr>
          <w:sz w:val="20"/>
        </w:rPr>
        <w:t>Il Segnalante può effettuare una segnalazione esterna tramite il canale istituito e accessibile sul sito dell’ANAC delle seguenti violazioni:</w:t>
      </w:r>
    </w:p>
    <w:p w14:paraId="45335E92" w14:textId="77777777" w:rsidR="00AD014E" w:rsidRPr="00BD7597" w:rsidRDefault="005B77BA" w:rsidP="001676D8">
      <w:pPr>
        <w:pStyle w:val="Paragrafoelenco"/>
        <w:numPr>
          <w:ilvl w:val="0"/>
          <w:numId w:val="1"/>
        </w:numPr>
        <w:spacing w:before="81" w:line="360" w:lineRule="auto"/>
        <w:ind w:left="426" w:right="307"/>
        <w:jc w:val="both"/>
        <w:rPr>
          <w:sz w:val="20"/>
        </w:rPr>
      </w:pPr>
      <w:r w:rsidRPr="00BD7597">
        <w:rPr>
          <w:sz w:val="20"/>
        </w:rPr>
        <w:t>illeciti che rientrano nell’ambito di applicazione degli atti dell’Unione europea o nazionali relativi ai</w:t>
      </w:r>
      <w:r w:rsidRPr="00BD7597">
        <w:rPr>
          <w:spacing w:val="1"/>
          <w:sz w:val="20"/>
        </w:rPr>
        <w:t xml:space="preserve"> </w:t>
      </w:r>
      <w:r w:rsidRPr="00BD7597">
        <w:rPr>
          <w:sz w:val="20"/>
        </w:rPr>
        <w:t>seguenti settori: appalti pubblici; servizi, prodotti e mercati finanziari e prevenzione del riciclaggio e</w:t>
      </w:r>
      <w:r w:rsidRPr="00BD7597">
        <w:rPr>
          <w:spacing w:val="1"/>
          <w:sz w:val="20"/>
        </w:rPr>
        <w:t xml:space="preserve"> </w:t>
      </w:r>
      <w:r w:rsidRPr="00BD7597">
        <w:rPr>
          <w:sz w:val="20"/>
        </w:rPr>
        <w:t>del finanziamento del terrorismo; sicurezza e conformità dei prodotti; sicurezza dei trasporti; tutela</w:t>
      </w:r>
      <w:r w:rsidRPr="00BD7597">
        <w:rPr>
          <w:spacing w:val="1"/>
          <w:sz w:val="20"/>
        </w:rPr>
        <w:t xml:space="preserve"> </w:t>
      </w:r>
      <w:r w:rsidRPr="00BD7597">
        <w:rPr>
          <w:sz w:val="20"/>
        </w:rPr>
        <w:t>dell’ambiente;</w:t>
      </w:r>
      <w:r w:rsidRPr="00BD7597">
        <w:rPr>
          <w:spacing w:val="-5"/>
          <w:sz w:val="20"/>
        </w:rPr>
        <w:t xml:space="preserve"> </w:t>
      </w:r>
      <w:r w:rsidRPr="00BD7597">
        <w:rPr>
          <w:sz w:val="20"/>
        </w:rPr>
        <w:t>radioprotezione</w:t>
      </w:r>
      <w:r w:rsidRPr="00BD7597">
        <w:rPr>
          <w:spacing w:val="-6"/>
          <w:sz w:val="20"/>
        </w:rPr>
        <w:t xml:space="preserve"> </w:t>
      </w:r>
      <w:r w:rsidRPr="00BD7597">
        <w:rPr>
          <w:sz w:val="20"/>
        </w:rPr>
        <w:t>e</w:t>
      </w:r>
      <w:r w:rsidRPr="00BD7597">
        <w:rPr>
          <w:spacing w:val="-7"/>
          <w:sz w:val="20"/>
        </w:rPr>
        <w:t xml:space="preserve"> </w:t>
      </w:r>
      <w:r w:rsidRPr="00BD7597">
        <w:rPr>
          <w:sz w:val="20"/>
        </w:rPr>
        <w:t>sicurezza</w:t>
      </w:r>
      <w:r w:rsidRPr="00BD7597">
        <w:rPr>
          <w:spacing w:val="-8"/>
          <w:sz w:val="20"/>
        </w:rPr>
        <w:t xml:space="preserve"> </w:t>
      </w:r>
      <w:r w:rsidRPr="00BD7597">
        <w:rPr>
          <w:sz w:val="20"/>
        </w:rPr>
        <w:t>nucleare;</w:t>
      </w:r>
      <w:r w:rsidRPr="00BD7597">
        <w:rPr>
          <w:spacing w:val="-7"/>
          <w:sz w:val="20"/>
        </w:rPr>
        <w:t xml:space="preserve"> </w:t>
      </w:r>
      <w:r w:rsidRPr="00BD7597">
        <w:rPr>
          <w:sz w:val="20"/>
        </w:rPr>
        <w:t>sicurezza</w:t>
      </w:r>
      <w:r w:rsidRPr="00BD7597">
        <w:rPr>
          <w:spacing w:val="-7"/>
          <w:sz w:val="20"/>
        </w:rPr>
        <w:t xml:space="preserve"> </w:t>
      </w:r>
      <w:r w:rsidRPr="00BD7597">
        <w:rPr>
          <w:sz w:val="20"/>
        </w:rPr>
        <w:t>degli</w:t>
      </w:r>
      <w:r w:rsidRPr="00BD7597">
        <w:rPr>
          <w:spacing w:val="-6"/>
          <w:sz w:val="20"/>
        </w:rPr>
        <w:t xml:space="preserve"> </w:t>
      </w:r>
      <w:r w:rsidRPr="00BD7597">
        <w:rPr>
          <w:sz w:val="20"/>
        </w:rPr>
        <w:t>alimenti</w:t>
      </w:r>
      <w:r w:rsidRPr="00BD7597">
        <w:rPr>
          <w:spacing w:val="-6"/>
          <w:sz w:val="20"/>
        </w:rPr>
        <w:t xml:space="preserve"> </w:t>
      </w:r>
      <w:r w:rsidRPr="00BD7597">
        <w:rPr>
          <w:sz w:val="20"/>
        </w:rPr>
        <w:t>e</w:t>
      </w:r>
      <w:r w:rsidRPr="00BD7597">
        <w:rPr>
          <w:spacing w:val="-6"/>
          <w:sz w:val="20"/>
        </w:rPr>
        <w:t xml:space="preserve"> </w:t>
      </w:r>
      <w:r w:rsidRPr="00BD7597">
        <w:rPr>
          <w:sz w:val="20"/>
        </w:rPr>
        <w:t>dei</w:t>
      </w:r>
      <w:r w:rsidRPr="00BD7597">
        <w:rPr>
          <w:spacing w:val="-6"/>
          <w:sz w:val="20"/>
        </w:rPr>
        <w:t xml:space="preserve"> </w:t>
      </w:r>
      <w:r w:rsidRPr="00BD7597">
        <w:rPr>
          <w:sz w:val="20"/>
        </w:rPr>
        <w:t>mangimi</w:t>
      </w:r>
      <w:r w:rsidRPr="00BD7597">
        <w:rPr>
          <w:spacing w:val="-7"/>
          <w:sz w:val="20"/>
        </w:rPr>
        <w:t xml:space="preserve"> </w:t>
      </w:r>
      <w:r w:rsidRPr="00BD7597">
        <w:rPr>
          <w:sz w:val="20"/>
        </w:rPr>
        <w:t>e</w:t>
      </w:r>
      <w:r w:rsidRPr="00BD7597">
        <w:rPr>
          <w:spacing w:val="-6"/>
          <w:sz w:val="20"/>
        </w:rPr>
        <w:t xml:space="preserve"> </w:t>
      </w:r>
      <w:r w:rsidRPr="00BD7597">
        <w:rPr>
          <w:sz w:val="20"/>
        </w:rPr>
        <w:t>salute</w:t>
      </w:r>
      <w:r w:rsidRPr="00BD7597">
        <w:rPr>
          <w:spacing w:val="1"/>
          <w:sz w:val="20"/>
        </w:rPr>
        <w:t xml:space="preserve"> </w:t>
      </w:r>
      <w:r w:rsidRPr="00BD7597">
        <w:rPr>
          <w:sz w:val="20"/>
        </w:rPr>
        <w:t>e benessere degli animali; salute pubblica; protezione dei consumatori; tutela della vita privata e</w:t>
      </w:r>
      <w:r w:rsidRPr="00BD7597">
        <w:rPr>
          <w:spacing w:val="1"/>
          <w:sz w:val="20"/>
        </w:rPr>
        <w:t xml:space="preserve"> </w:t>
      </w:r>
      <w:r w:rsidRPr="00BD7597">
        <w:rPr>
          <w:sz w:val="20"/>
        </w:rPr>
        <w:t>protezione dei</w:t>
      </w:r>
      <w:r w:rsidRPr="00BD7597">
        <w:rPr>
          <w:spacing w:val="-2"/>
          <w:sz w:val="20"/>
        </w:rPr>
        <w:t xml:space="preserve"> </w:t>
      </w:r>
      <w:r w:rsidRPr="00BD7597">
        <w:rPr>
          <w:sz w:val="20"/>
        </w:rPr>
        <w:t>dati</w:t>
      </w:r>
      <w:r w:rsidRPr="00BD7597">
        <w:rPr>
          <w:spacing w:val="-1"/>
          <w:sz w:val="20"/>
        </w:rPr>
        <w:t xml:space="preserve"> </w:t>
      </w:r>
      <w:r w:rsidRPr="00BD7597">
        <w:rPr>
          <w:sz w:val="20"/>
        </w:rPr>
        <w:t>personali e</w:t>
      </w:r>
      <w:r w:rsidRPr="00BD7597">
        <w:rPr>
          <w:spacing w:val="-1"/>
          <w:sz w:val="20"/>
        </w:rPr>
        <w:t xml:space="preserve"> </w:t>
      </w:r>
      <w:r w:rsidRPr="00BD7597">
        <w:rPr>
          <w:sz w:val="20"/>
        </w:rPr>
        <w:t>sicurezza</w:t>
      </w:r>
      <w:r w:rsidRPr="00BD7597">
        <w:rPr>
          <w:spacing w:val="-2"/>
          <w:sz w:val="20"/>
        </w:rPr>
        <w:t xml:space="preserve"> </w:t>
      </w:r>
      <w:r w:rsidRPr="00BD7597">
        <w:rPr>
          <w:sz w:val="20"/>
        </w:rPr>
        <w:t>delle</w:t>
      </w:r>
      <w:r w:rsidRPr="00BD7597">
        <w:rPr>
          <w:spacing w:val="-1"/>
          <w:sz w:val="20"/>
        </w:rPr>
        <w:t xml:space="preserve"> </w:t>
      </w:r>
      <w:r w:rsidRPr="00BD7597">
        <w:rPr>
          <w:sz w:val="20"/>
        </w:rPr>
        <w:t>reti</w:t>
      </w:r>
      <w:r w:rsidRPr="00BD7597">
        <w:rPr>
          <w:spacing w:val="-2"/>
          <w:sz w:val="20"/>
        </w:rPr>
        <w:t xml:space="preserve"> </w:t>
      </w:r>
      <w:r w:rsidRPr="00BD7597">
        <w:rPr>
          <w:sz w:val="20"/>
        </w:rPr>
        <w:t>e dei</w:t>
      </w:r>
      <w:r w:rsidRPr="00BD7597">
        <w:rPr>
          <w:spacing w:val="-2"/>
          <w:sz w:val="20"/>
        </w:rPr>
        <w:t xml:space="preserve"> </w:t>
      </w:r>
      <w:r w:rsidRPr="00BD7597">
        <w:rPr>
          <w:sz w:val="20"/>
        </w:rPr>
        <w:t>sistemi informativi;</w:t>
      </w:r>
    </w:p>
    <w:p w14:paraId="5EBFDA82" w14:textId="77777777" w:rsidR="00AD014E" w:rsidRPr="00BD7597" w:rsidRDefault="005B77BA" w:rsidP="001676D8">
      <w:pPr>
        <w:pStyle w:val="Paragrafoelenco"/>
        <w:numPr>
          <w:ilvl w:val="0"/>
          <w:numId w:val="1"/>
        </w:numPr>
        <w:spacing w:before="119"/>
        <w:ind w:left="426" w:hanging="361"/>
        <w:jc w:val="both"/>
        <w:rPr>
          <w:sz w:val="20"/>
        </w:rPr>
      </w:pPr>
      <w:r w:rsidRPr="00BD7597">
        <w:rPr>
          <w:sz w:val="20"/>
        </w:rPr>
        <w:t>atti</w:t>
      </w:r>
      <w:r w:rsidRPr="00BD7597">
        <w:rPr>
          <w:spacing w:val="-4"/>
          <w:sz w:val="20"/>
        </w:rPr>
        <w:t xml:space="preserve"> </w:t>
      </w:r>
      <w:r w:rsidRPr="00BD7597">
        <w:rPr>
          <w:sz w:val="20"/>
        </w:rPr>
        <w:t>o</w:t>
      </w:r>
      <w:r w:rsidRPr="00BD7597">
        <w:rPr>
          <w:spacing w:val="-5"/>
          <w:sz w:val="20"/>
        </w:rPr>
        <w:t xml:space="preserve"> </w:t>
      </w:r>
      <w:r w:rsidRPr="00BD7597">
        <w:rPr>
          <w:sz w:val="20"/>
        </w:rPr>
        <w:t>omissioni</w:t>
      </w:r>
      <w:r w:rsidRPr="00BD7597">
        <w:rPr>
          <w:spacing w:val="-6"/>
          <w:sz w:val="20"/>
        </w:rPr>
        <w:t xml:space="preserve"> </w:t>
      </w:r>
      <w:r w:rsidRPr="00BD7597">
        <w:rPr>
          <w:sz w:val="20"/>
        </w:rPr>
        <w:t>che</w:t>
      </w:r>
      <w:r w:rsidRPr="00BD7597">
        <w:rPr>
          <w:spacing w:val="-5"/>
          <w:sz w:val="20"/>
        </w:rPr>
        <w:t xml:space="preserve"> </w:t>
      </w:r>
      <w:r w:rsidRPr="00BD7597">
        <w:rPr>
          <w:sz w:val="20"/>
        </w:rPr>
        <w:t>ledono</w:t>
      </w:r>
      <w:r w:rsidRPr="00BD7597">
        <w:rPr>
          <w:spacing w:val="-4"/>
          <w:sz w:val="20"/>
        </w:rPr>
        <w:t xml:space="preserve"> </w:t>
      </w:r>
      <w:r w:rsidRPr="00BD7597">
        <w:rPr>
          <w:sz w:val="20"/>
        </w:rPr>
        <w:t>gli</w:t>
      </w:r>
      <w:r w:rsidRPr="00BD7597">
        <w:rPr>
          <w:spacing w:val="-4"/>
          <w:sz w:val="20"/>
        </w:rPr>
        <w:t xml:space="preserve"> </w:t>
      </w:r>
      <w:r w:rsidRPr="00BD7597">
        <w:rPr>
          <w:sz w:val="20"/>
        </w:rPr>
        <w:t>interessi</w:t>
      </w:r>
      <w:r w:rsidRPr="00BD7597">
        <w:rPr>
          <w:spacing w:val="-6"/>
          <w:sz w:val="20"/>
        </w:rPr>
        <w:t xml:space="preserve"> </w:t>
      </w:r>
      <w:r w:rsidRPr="00BD7597">
        <w:rPr>
          <w:sz w:val="20"/>
        </w:rPr>
        <w:t>finanziari</w:t>
      </w:r>
      <w:r w:rsidRPr="00BD7597">
        <w:rPr>
          <w:spacing w:val="-6"/>
          <w:sz w:val="20"/>
        </w:rPr>
        <w:t xml:space="preserve"> </w:t>
      </w:r>
      <w:r w:rsidRPr="00BD7597">
        <w:rPr>
          <w:sz w:val="20"/>
        </w:rPr>
        <w:t>dell’Unione</w:t>
      </w:r>
      <w:r w:rsidRPr="00BD7597">
        <w:rPr>
          <w:spacing w:val="-5"/>
          <w:sz w:val="20"/>
        </w:rPr>
        <w:t xml:space="preserve"> </w:t>
      </w:r>
      <w:r w:rsidRPr="00BD7597">
        <w:rPr>
          <w:sz w:val="20"/>
        </w:rPr>
        <w:t>europea;</w:t>
      </w:r>
    </w:p>
    <w:p w14:paraId="012E9468" w14:textId="77777777" w:rsidR="00AD014E" w:rsidRPr="00BD7597" w:rsidRDefault="00AD014E" w:rsidP="001676D8">
      <w:pPr>
        <w:pStyle w:val="Corpotesto"/>
        <w:spacing w:before="6"/>
        <w:ind w:left="426"/>
      </w:pPr>
    </w:p>
    <w:p w14:paraId="730011D3" w14:textId="77777777" w:rsidR="00AD014E" w:rsidRPr="00BD7597" w:rsidRDefault="005B77BA" w:rsidP="001676D8">
      <w:pPr>
        <w:pStyle w:val="Paragrafoelenco"/>
        <w:numPr>
          <w:ilvl w:val="0"/>
          <w:numId w:val="1"/>
        </w:numPr>
        <w:spacing w:line="360" w:lineRule="auto"/>
        <w:ind w:left="426" w:right="309"/>
        <w:jc w:val="both"/>
        <w:rPr>
          <w:sz w:val="20"/>
        </w:rPr>
      </w:pPr>
      <w:r w:rsidRPr="00BD7597">
        <w:rPr>
          <w:spacing w:val="-1"/>
          <w:sz w:val="20"/>
        </w:rPr>
        <w:t>atti</w:t>
      </w:r>
      <w:r w:rsidRPr="00BD7597">
        <w:rPr>
          <w:spacing w:val="-12"/>
          <w:sz w:val="20"/>
        </w:rPr>
        <w:t xml:space="preserve"> </w:t>
      </w:r>
      <w:r w:rsidRPr="00BD7597">
        <w:rPr>
          <w:spacing w:val="-1"/>
          <w:sz w:val="20"/>
        </w:rPr>
        <w:t>o</w:t>
      </w:r>
      <w:r w:rsidRPr="00BD7597">
        <w:rPr>
          <w:spacing w:val="-11"/>
          <w:sz w:val="20"/>
        </w:rPr>
        <w:t xml:space="preserve"> </w:t>
      </w:r>
      <w:r w:rsidRPr="00BD7597">
        <w:rPr>
          <w:spacing w:val="-1"/>
          <w:sz w:val="20"/>
        </w:rPr>
        <w:t>omissioni</w:t>
      </w:r>
      <w:r w:rsidRPr="00BD7597">
        <w:rPr>
          <w:spacing w:val="-13"/>
          <w:sz w:val="20"/>
        </w:rPr>
        <w:t xml:space="preserve"> </w:t>
      </w:r>
      <w:r w:rsidRPr="00BD7597">
        <w:rPr>
          <w:spacing w:val="-1"/>
          <w:sz w:val="20"/>
        </w:rPr>
        <w:t>riguardanti</w:t>
      </w:r>
      <w:r w:rsidRPr="00BD7597">
        <w:rPr>
          <w:spacing w:val="-11"/>
          <w:sz w:val="20"/>
        </w:rPr>
        <w:t xml:space="preserve"> </w:t>
      </w:r>
      <w:r w:rsidRPr="00BD7597">
        <w:rPr>
          <w:spacing w:val="-1"/>
          <w:sz w:val="20"/>
        </w:rPr>
        <w:t>il</w:t>
      </w:r>
      <w:r w:rsidRPr="00BD7597">
        <w:rPr>
          <w:spacing w:val="-11"/>
          <w:sz w:val="20"/>
        </w:rPr>
        <w:t xml:space="preserve"> </w:t>
      </w:r>
      <w:r w:rsidRPr="00BD7597">
        <w:rPr>
          <w:spacing w:val="-1"/>
          <w:sz w:val="20"/>
        </w:rPr>
        <w:t>mercato</w:t>
      </w:r>
      <w:r w:rsidRPr="00BD7597">
        <w:rPr>
          <w:spacing w:val="-11"/>
          <w:sz w:val="20"/>
        </w:rPr>
        <w:t xml:space="preserve"> </w:t>
      </w:r>
      <w:r w:rsidRPr="00BD7597">
        <w:rPr>
          <w:spacing w:val="-1"/>
          <w:sz w:val="20"/>
        </w:rPr>
        <w:t>interno,</w:t>
      </w:r>
      <w:r w:rsidRPr="00BD7597">
        <w:rPr>
          <w:spacing w:val="-13"/>
          <w:sz w:val="20"/>
        </w:rPr>
        <w:t xml:space="preserve"> </w:t>
      </w:r>
      <w:r w:rsidRPr="00BD7597">
        <w:rPr>
          <w:spacing w:val="-1"/>
          <w:sz w:val="20"/>
        </w:rPr>
        <w:t>comprese</w:t>
      </w:r>
      <w:r w:rsidRPr="00BD7597">
        <w:rPr>
          <w:spacing w:val="-10"/>
          <w:sz w:val="20"/>
        </w:rPr>
        <w:t xml:space="preserve"> </w:t>
      </w:r>
      <w:r w:rsidRPr="00BD7597">
        <w:rPr>
          <w:spacing w:val="-1"/>
          <w:sz w:val="20"/>
        </w:rPr>
        <w:t>le</w:t>
      </w:r>
      <w:r w:rsidRPr="00BD7597">
        <w:rPr>
          <w:spacing w:val="-13"/>
          <w:sz w:val="20"/>
        </w:rPr>
        <w:t xml:space="preserve"> </w:t>
      </w:r>
      <w:r w:rsidRPr="00BD7597">
        <w:rPr>
          <w:spacing w:val="-1"/>
          <w:sz w:val="20"/>
        </w:rPr>
        <w:t>violazioni</w:t>
      </w:r>
      <w:r w:rsidRPr="00BD7597">
        <w:rPr>
          <w:spacing w:val="-11"/>
          <w:sz w:val="20"/>
        </w:rPr>
        <w:t xml:space="preserve"> </w:t>
      </w:r>
      <w:r w:rsidRPr="00BD7597">
        <w:rPr>
          <w:sz w:val="20"/>
        </w:rPr>
        <w:t>delle</w:t>
      </w:r>
      <w:r w:rsidRPr="00BD7597">
        <w:rPr>
          <w:spacing w:val="-11"/>
          <w:sz w:val="20"/>
        </w:rPr>
        <w:t xml:space="preserve"> </w:t>
      </w:r>
      <w:r w:rsidRPr="00BD7597">
        <w:rPr>
          <w:sz w:val="20"/>
        </w:rPr>
        <w:t>norme</w:t>
      </w:r>
      <w:r w:rsidRPr="00BD7597">
        <w:rPr>
          <w:spacing w:val="-11"/>
          <w:sz w:val="20"/>
        </w:rPr>
        <w:t xml:space="preserve"> </w:t>
      </w:r>
      <w:r w:rsidRPr="00BD7597">
        <w:rPr>
          <w:sz w:val="20"/>
        </w:rPr>
        <w:t>dell’Unione</w:t>
      </w:r>
      <w:r w:rsidRPr="00BD7597">
        <w:rPr>
          <w:spacing w:val="-3"/>
          <w:sz w:val="20"/>
        </w:rPr>
        <w:t xml:space="preserve"> </w:t>
      </w:r>
      <w:r w:rsidRPr="00BD7597">
        <w:rPr>
          <w:sz w:val="20"/>
        </w:rPr>
        <w:t>europea</w:t>
      </w:r>
      <w:r w:rsidRPr="00BD7597">
        <w:rPr>
          <w:spacing w:val="1"/>
          <w:sz w:val="20"/>
        </w:rPr>
        <w:t xml:space="preserve"> </w:t>
      </w:r>
      <w:r w:rsidRPr="00BD7597">
        <w:rPr>
          <w:sz w:val="20"/>
        </w:rPr>
        <w:t>in materia di concorrenza e di aiuti di Stato nonché le violazioni riguardanti il mercato interno</w:t>
      </w:r>
      <w:r w:rsidRPr="00BD7597">
        <w:rPr>
          <w:spacing w:val="1"/>
          <w:sz w:val="20"/>
        </w:rPr>
        <w:t xml:space="preserve"> </w:t>
      </w:r>
      <w:r w:rsidRPr="00BD7597">
        <w:rPr>
          <w:sz w:val="20"/>
        </w:rPr>
        <w:t>connesse</w:t>
      </w:r>
      <w:r w:rsidRPr="00BD7597">
        <w:rPr>
          <w:spacing w:val="-3"/>
          <w:sz w:val="20"/>
        </w:rPr>
        <w:t xml:space="preserve"> </w:t>
      </w:r>
      <w:r w:rsidRPr="00BD7597">
        <w:rPr>
          <w:sz w:val="20"/>
        </w:rPr>
        <w:t>ad</w:t>
      </w:r>
      <w:r w:rsidRPr="00BD7597">
        <w:rPr>
          <w:spacing w:val="-2"/>
          <w:sz w:val="20"/>
        </w:rPr>
        <w:t xml:space="preserve"> </w:t>
      </w:r>
      <w:r w:rsidRPr="00BD7597">
        <w:rPr>
          <w:sz w:val="20"/>
        </w:rPr>
        <w:t>atti</w:t>
      </w:r>
      <w:r w:rsidRPr="00BD7597">
        <w:rPr>
          <w:spacing w:val="-4"/>
          <w:sz w:val="20"/>
        </w:rPr>
        <w:t xml:space="preserve"> </w:t>
      </w:r>
      <w:r w:rsidRPr="00BD7597">
        <w:rPr>
          <w:sz w:val="20"/>
        </w:rPr>
        <w:t>che</w:t>
      </w:r>
      <w:r w:rsidRPr="00BD7597">
        <w:rPr>
          <w:spacing w:val="-2"/>
          <w:sz w:val="20"/>
        </w:rPr>
        <w:t xml:space="preserve"> </w:t>
      </w:r>
      <w:r w:rsidRPr="00BD7597">
        <w:rPr>
          <w:sz w:val="20"/>
        </w:rPr>
        <w:t>violano</w:t>
      </w:r>
      <w:r w:rsidRPr="00BD7597">
        <w:rPr>
          <w:spacing w:val="-2"/>
          <w:sz w:val="20"/>
        </w:rPr>
        <w:t xml:space="preserve"> </w:t>
      </w:r>
      <w:r w:rsidRPr="00BD7597">
        <w:rPr>
          <w:sz w:val="20"/>
        </w:rPr>
        <w:t>le</w:t>
      </w:r>
      <w:r w:rsidRPr="00BD7597">
        <w:rPr>
          <w:spacing w:val="-3"/>
          <w:sz w:val="20"/>
        </w:rPr>
        <w:t xml:space="preserve"> </w:t>
      </w:r>
      <w:r w:rsidRPr="00BD7597">
        <w:rPr>
          <w:sz w:val="20"/>
        </w:rPr>
        <w:t>norme</w:t>
      </w:r>
      <w:r w:rsidRPr="00BD7597">
        <w:rPr>
          <w:spacing w:val="-2"/>
          <w:sz w:val="20"/>
        </w:rPr>
        <w:t xml:space="preserve"> </w:t>
      </w:r>
      <w:r w:rsidRPr="00BD7597">
        <w:rPr>
          <w:sz w:val="20"/>
        </w:rPr>
        <w:t>in</w:t>
      </w:r>
      <w:r w:rsidRPr="00BD7597">
        <w:rPr>
          <w:spacing w:val="-2"/>
          <w:sz w:val="20"/>
        </w:rPr>
        <w:t xml:space="preserve"> </w:t>
      </w:r>
      <w:r w:rsidRPr="00BD7597">
        <w:rPr>
          <w:sz w:val="20"/>
        </w:rPr>
        <w:t>materia</w:t>
      </w:r>
      <w:r w:rsidRPr="00BD7597">
        <w:rPr>
          <w:spacing w:val="-1"/>
          <w:sz w:val="20"/>
        </w:rPr>
        <w:t xml:space="preserve"> </w:t>
      </w:r>
      <w:r w:rsidRPr="00BD7597">
        <w:rPr>
          <w:sz w:val="20"/>
        </w:rPr>
        <w:t>di</w:t>
      </w:r>
      <w:r w:rsidRPr="00BD7597">
        <w:rPr>
          <w:spacing w:val="-3"/>
          <w:sz w:val="20"/>
        </w:rPr>
        <w:t xml:space="preserve"> </w:t>
      </w:r>
      <w:r w:rsidRPr="00BD7597">
        <w:rPr>
          <w:sz w:val="20"/>
        </w:rPr>
        <w:t>imposta</w:t>
      </w:r>
      <w:r w:rsidRPr="00BD7597">
        <w:rPr>
          <w:spacing w:val="-2"/>
          <w:sz w:val="20"/>
        </w:rPr>
        <w:t xml:space="preserve"> </w:t>
      </w:r>
      <w:r w:rsidRPr="00BD7597">
        <w:rPr>
          <w:sz w:val="20"/>
        </w:rPr>
        <w:t>sulle</w:t>
      </w:r>
      <w:r w:rsidRPr="00BD7597">
        <w:rPr>
          <w:spacing w:val="-3"/>
          <w:sz w:val="20"/>
        </w:rPr>
        <w:t xml:space="preserve"> </w:t>
      </w:r>
      <w:r w:rsidRPr="00BD7597">
        <w:rPr>
          <w:sz w:val="20"/>
        </w:rPr>
        <w:t>società</w:t>
      </w:r>
      <w:r w:rsidRPr="00BD7597">
        <w:rPr>
          <w:spacing w:val="-2"/>
          <w:sz w:val="20"/>
        </w:rPr>
        <w:t xml:space="preserve"> </w:t>
      </w:r>
      <w:r w:rsidRPr="00BD7597">
        <w:rPr>
          <w:sz w:val="20"/>
        </w:rPr>
        <w:t>o</w:t>
      </w:r>
      <w:r w:rsidRPr="00BD7597">
        <w:rPr>
          <w:spacing w:val="-2"/>
          <w:sz w:val="20"/>
        </w:rPr>
        <w:t xml:space="preserve"> </w:t>
      </w:r>
      <w:r w:rsidRPr="00BD7597">
        <w:rPr>
          <w:sz w:val="20"/>
        </w:rPr>
        <w:t>i</w:t>
      </w:r>
      <w:r w:rsidRPr="00BD7597">
        <w:rPr>
          <w:spacing w:val="-2"/>
          <w:sz w:val="20"/>
        </w:rPr>
        <w:t xml:space="preserve"> </w:t>
      </w:r>
      <w:r w:rsidRPr="00BD7597">
        <w:rPr>
          <w:sz w:val="20"/>
        </w:rPr>
        <w:t>meccanismi</w:t>
      </w:r>
      <w:r w:rsidRPr="00BD7597">
        <w:rPr>
          <w:spacing w:val="-3"/>
          <w:sz w:val="20"/>
        </w:rPr>
        <w:t xml:space="preserve"> </w:t>
      </w:r>
      <w:r w:rsidRPr="00BD7597">
        <w:rPr>
          <w:sz w:val="20"/>
        </w:rPr>
        <w:t>il</w:t>
      </w:r>
      <w:r w:rsidRPr="00BD7597">
        <w:rPr>
          <w:spacing w:val="-3"/>
          <w:sz w:val="20"/>
        </w:rPr>
        <w:t xml:space="preserve"> </w:t>
      </w:r>
      <w:r w:rsidRPr="00BD7597">
        <w:rPr>
          <w:sz w:val="20"/>
        </w:rPr>
        <w:t>cui</w:t>
      </w:r>
      <w:r w:rsidRPr="00BD7597">
        <w:rPr>
          <w:spacing w:val="-4"/>
          <w:sz w:val="20"/>
        </w:rPr>
        <w:t xml:space="preserve"> </w:t>
      </w:r>
      <w:r w:rsidRPr="00BD7597">
        <w:rPr>
          <w:sz w:val="20"/>
        </w:rPr>
        <w:t>fine</w:t>
      </w:r>
      <w:r w:rsidRPr="00BD7597">
        <w:rPr>
          <w:spacing w:val="-2"/>
          <w:sz w:val="20"/>
        </w:rPr>
        <w:t xml:space="preserve"> </w:t>
      </w:r>
      <w:r w:rsidRPr="00BD7597">
        <w:rPr>
          <w:sz w:val="20"/>
        </w:rPr>
        <w:t>è</w:t>
      </w:r>
      <w:r w:rsidRPr="00BD7597">
        <w:rPr>
          <w:spacing w:val="-53"/>
          <w:sz w:val="20"/>
        </w:rPr>
        <w:t xml:space="preserve"> </w:t>
      </w:r>
      <w:r w:rsidRPr="00BD7597">
        <w:rPr>
          <w:sz w:val="20"/>
        </w:rPr>
        <w:t>ottenere</w:t>
      </w:r>
      <w:r w:rsidRPr="00BD7597">
        <w:rPr>
          <w:spacing w:val="-9"/>
          <w:sz w:val="20"/>
        </w:rPr>
        <w:t xml:space="preserve"> </w:t>
      </w:r>
      <w:r w:rsidRPr="00BD7597">
        <w:rPr>
          <w:sz w:val="20"/>
        </w:rPr>
        <w:t>un</w:t>
      </w:r>
      <w:r w:rsidRPr="00BD7597">
        <w:rPr>
          <w:spacing w:val="-8"/>
          <w:sz w:val="20"/>
        </w:rPr>
        <w:t xml:space="preserve"> </w:t>
      </w:r>
      <w:r w:rsidRPr="00BD7597">
        <w:rPr>
          <w:sz w:val="20"/>
        </w:rPr>
        <w:t>vantaggio</w:t>
      </w:r>
      <w:r w:rsidRPr="00BD7597">
        <w:rPr>
          <w:spacing w:val="-8"/>
          <w:sz w:val="20"/>
        </w:rPr>
        <w:t xml:space="preserve"> </w:t>
      </w:r>
      <w:r w:rsidRPr="00BD7597">
        <w:rPr>
          <w:sz w:val="20"/>
        </w:rPr>
        <w:t>fiscale</w:t>
      </w:r>
      <w:r w:rsidRPr="00BD7597">
        <w:rPr>
          <w:spacing w:val="-9"/>
          <w:sz w:val="20"/>
        </w:rPr>
        <w:t xml:space="preserve"> </w:t>
      </w:r>
      <w:r w:rsidRPr="00BD7597">
        <w:rPr>
          <w:sz w:val="20"/>
        </w:rPr>
        <w:t>che</w:t>
      </w:r>
      <w:r w:rsidRPr="00BD7597">
        <w:rPr>
          <w:spacing w:val="-8"/>
          <w:sz w:val="20"/>
        </w:rPr>
        <w:t xml:space="preserve"> </w:t>
      </w:r>
      <w:r w:rsidRPr="00BD7597">
        <w:rPr>
          <w:sz w:val="20"/>
        </w:rPr>
        <w:t>vanifica</w:t>
      </w:r>
      <w:r w:rsidRPr="00BD7597">
        <w:rPr>
          <w:spacing w:val="-6"/>
          <w:sz w:val="20"/>
        </w:rPr>
        <w:t xml:space="preserve"> </w:t>
      </w:r>
      <w:r w:rsidRPr="00BD7597">
        <w:rPr>
          <w:sz w:val="20"/>
        </w:rPr>
        <w:t>l’oggetto</w:t>
      </w:r>
      <w:r w:rsidRPr="00BD7597">
        <w:rPr>
          <w:spacing w:val="-7"/>
          <w:sz w:val="20"/>
        </w:rPr>
        <w:t xml:space="preserve"> </w:t>
      </w:r>
      <w:r w:rsidRPr="00BD7597">
        <w:rPr>
          <w:sz w:val="20"/>
        </w:rPr>
        <w:t>o</w:t>
      </w:r>
      <w:r w:rsidRPr="00BD7597">
        <w:rPr>
          <w:spacing w:val="-6"/>
          <w:sz w:val="20"/>
        </w:rPr>
        <w:t xml:space="preserve"> </w:t>
      </w:r>
      <w:r w:rsidRPr="00BD7597">
        <w:rPr>
          <w:sz w:val="20"/>
        </w:rPr>
        <w:t>la</w:t>
      </w:r>
      <w:r w:rsidRPr="00BD7597">
        <w:rPr>
          <w:spacing w:val="-4"/>
          <w:sz w:val="20"/>
        </w:rPr>
        <w:t xml:space="preserve"> </w:t>
      </w:r>
      <w:r w:rsidRPr="00BD7597">
        <w:rPr>
          <w:sz w:val="20"/>
        </w:rPr>
        <w:t>finalità</w:t>
      </w:r>
      <w:r w:rsidRPr="00BD7597">
        <w:rPr>
          <w:spacing w:val="-6"/>
          <w:sz w:val="20"/>
        </w:rPr>
        <w:t xml:space="preserve"> </w:t>
      </w:r>
      <w:r w:rsidRPr="00BD7597">
        <w:rPr>
          <w:sz w:val="20"/>
        </w:rPr>
        <w:t>della</w:t>
      </w:r>
      <w:r w:rsidRPr="00BD7597">
        <w:rPr>
          <w:spacing w:val="-7"/>
          <w:sz w:val="20"/>
        </w:rPr>
        <w:t xml:space="preserve"> </w:t>
      </w:r>
      <w:r w:rsidRPr="00BD7597">
        <w:rPr>
          <w:sz w:val="20"/>
        </w:rPr>
        <w:t>normativa</w:t>
      </w:r>
      <w:r w:rsidRPr="00BD7597">
        <w:rPr>
          <w:spacing w:val="-8"/>
          <w:sz w:val="20"/>
        </w:rPr>
        <w:t xml:space="preserve"> </w:t>
      </w:r>
      <w:r w:rsidRPr="00BD7597">
        <w:rPr>
          <w:sz w:val="20"/>
        </w:rPr>
        <w:t>applicabile</w:t>
      </w:r>
      <w:r w:rsidRPr="00BD7597">
        <w:rPr>
          <w:spacing w:val="-6"/>
          <w:sz w:val="20"/>
        </w:rPr>
        <w:t xml:space="preserve"> </w:t>
      </w:r>
      <w:r w:rsidRPr="00BD7597">
        <w:rPr>
          <w:sz w:val="20"/>
        </w:rPr>
        <w:t>in</w:t>
      </w:r>
      <w:r w:rsidRPr="00BD7597">
        <w:rPr>
          <w:spacing w:val="-7"/>
          <w:sz w:val="20"/>
        </w:rPr>
        <w:t xml:space="preserve"> </w:t>
      </w:r>
      <w:r w:rsidRPr="00BD7597">
        <w:rPr>
          <w:sz w:val="20"/>
        </w:rPr>
        <w:t>materia</w:t>
      </w:r>
      <w:r w:rsidRPr="00BD7597">
        <w:rPr>
          <w:spacing w:val="-53"/>
          <w:sz w:val="20"/>
        </w:rPr>
        <w:t xml:space="preserve"> </w:t>
      </w:r>
      <w:r w:rsidRPr="00BD7597">
        <w:rPr>
          <w:sz w:val="20"/>
        </w:rPr>
        <w:t>di</w:t>
      </w:r>
      <w:r w:rsidRPr="00BD7597">
        <w:rPr>
          <w:spacing w:val="-1"/>
          <w:sz w:val="20"/>
        </w:rPr>
        <w:t xml:space="preserve"> </w:t>
      </w:r>
      <w:r w:rsidRPr="00BD7597">
        <w:rPr>
          <w:sz w:val="20"/>
        </w:rPr>
        <w:t>imposta</w:t>
      </w:r>
      <w:r w:rsidRPr="00BD7597">
        <w:rPr>
          <w:spacing w:val="-1"/>
          <w:sz w:val="20"/>
        </w:rPr>
        <w:t xml:space="preserve"> </w:t>
      </w:r>
      <w:r w:rsidRPr="00BD7597">
        <w:rPr>
          <w:sz w:val="20"/>
        </w:rPr>
        <w:t>sulle</w:t>
      </w:r>
      <w:r w:rsidRPr="00BD7597">
        <w:rPr>
          <w:spacing w:val="1"/>
          <w:sz w:val="20"/>
        </w:rPr>
        <w:t xml:space="preserve"> </w:t>
      </w:r>
      <w:r w:rsidRPr="00BD7597">
        <w:rPr>
          <w:sz w:val="20"/>
        </w:rPr>
        <w:t>società;</w:t>
      </w:r>
    </w:p>
    <w:p w14:paraId="64B8C6C2" w14:textId="77777777" w:rsidR="00AD014E" w:rsidRPr="00BD7597" w:rsidRDefault="005B77BA" w:rsidP="001676D8">
      <w:pPr>
        <w:pStyle w:val="Paragrafoelenco"/>
        <w:numPr>
          <w:ilvl w:val="0"/>
          <w:numId w:val="1"/>
        </w:numPr>
        <w:spacing w:before="121" w:line="360" w:lineRule="auto"/>
        <w:ind w:left="426" w:right="315"/>
        <w:jc w:val="both"/>
        <w:rPr>
          <w:sz w:val="20"/>
        </w:rPr>
      </w:pPr>
      <w:r w:rsidRPr="00BD7597">
        <w:rPr>
          <w:sz w:val="20"/>
        </w:rPr>
        <w:t>atti</w:t>
      </w:r>
      <w:r w:rsidRPr="00BD7597">
        <w:rPr>
          <w:spacing w:val="-5"/>
          <w:sz w:val="20"/>
        </w:rPr>
        <w:t xml:space="preserve"> </w:t>
      </w:r>
      <w:r w:rsidRPr="00BD7597">
        <w:rPr>
          <w:sz w:val="20"/>
        </w:rPr>
        <w:t>o</w:t>
      </w:r>
      <w:r w:rsidRPr="00BD7597">
        <w:rPr>
          <w:spacing w:val="-4"/>
          <w:sz w:val="20"/>
        </w:rPr>
        <w:t xml:space="preserve"> </w:t>
      </w:r>
      <w:r w:rsidRPr="00BD7597">
        <w:rPr>
          <w:sz w:val="20"/>
        </w:rPr>
        <w:t>comportamenti</w:t>
      </w:r>
      <w:r w:rsidRPr="00BD7597">
        <w:rPr>
          <w:spacing w:val="-5"/>
          <w:sz w:val="20"/>
        </w:rPr>
        <w:t xml:space="preserve"> </w:t>
      </w:r>
      <w:r w:rsidRPr="00BD7597">
        <w:rPr>
          <w:sz w:val="20"/>
        </w:rPr>
        <w:t>che</w:t>
      </w:r>
      <w:r w:rsidRPr="00BD7597">
        <w:rPr>
          <w:spacing w:val="-4"/>
          <w:sz w:val="20"/>
        </w:rPr>
        <w:t xml:space="preserve"> </w:t>
      </w:r>
      <w:r w:rsidRPr="00BD7597">
        <w:rPr>
          <w:sz w:val="20"/>
        </w:rPr>
        <w:t>vanificano</w:t>
      </w:r>
      <w:r w:rsidRPr="00BD7597">
        <w:rPr>
          <w:spacing w:val="-1"/>
          <w:sz w:val="20"/>
        </w:rPr>
        <w:t xml:space="preserve"> </w:t>
      </w:r>
      <w:r w:rsidRPr="00BD7597">
        <w:rPr>
          <w:sz w:val="20"/>
        </w:rPr>
        <w:t>l’oggetto</w:t>
      </w:r>
      <w:r w:rsidRPr="00BD7597">
        <w:rPr>
          <w:spacing w:val="-4"/>
          <w:sz w:val="20"/>
        </w:rPr>
        <w:t xml:space="preserve"> </w:t>
      </w:r>
      <w:r w:rsidRPr="00BD7597">
        <w:rPr>
          <w:sz w:val="20"/>
        </w:rPr>
        <w:t>o</w:t>
      </w:r>
      <w:r w:rsidRPr="00BD7597">
        <w:rPr>
          <w:spacing w:val="-5"/>
          <w:sz w:val="20"/>
        </w:rPr>
        <w:t xml:space="preserve"> </w:t>
      </w:r>
      <w:r w:rsidRPr="00BD7597">
        <w:rPr>
          <w:sz w:val="20"/>
        </w:rPr>
        <w:t>la</w:t>
      </w:r>
      <w:r w:rsidRPr="00BD7597">
        <w:rPr>
          <w:spacing w:val="-4"/>
          <w:sz w:val="20"/>
        </w:rPr>
        <w:t xml:space="preserve"> </w:t>
      </w:r>
      <w:r w:rsidRPr="00BD7597">
        <w:rPr>
          <w:sz w:val="20"/>
        </w:rPr>
        <w:t>finalità</w:t>
      </w:r>
      <w:r w:rsidRPr="00BD7597">
        <w:rPr>
          <w:spacing w:val="-4"/>
          <w:sz w:val="20"/>
        </w:rPr>
        <w:t xml:space="preserve"> </w:t>
      </w:r>
      <w:r w:rsidRPr="00BD7597">
        <w:rPr>
          <w:sz w:val="20"/>
        </w:rPr>
        <w:t>delle</w:t>
      </w:r>
      <w:r w:rsidRPr="00BD7597">
        <w:rPr>
          <w:spacing w:val="-4"/>
          <w:sz w:val="20"/>
        </w:rPr>
        <w:t xml:space="preserve"> </w:t>
      </w:r>
      <w:r w:rsidRPr="00BD7597">
        <w:rPr>
          <w:sz w:val="20"/>
        </w:rPr>
        <w:t>disposizioni</w:t>
      </w:r>
      <w:r w:rsidRPr="00BD7597">
        <w:rPr>
          <w:spacing w:val="-5"/>
          <w:sz w:val="20"/>
        </w:rPr>
        <w:t xml:space="preserve"> </w:t>
      </w:r>
      <w:r w:rsidRPr="00BD7597">
        <w:rPr>
          <w:sz w:val="20"/>
        </w:rPr>
        <w:t>di</w:t>
      </w:r>
      <w:r w:rsidRPr="00BD7597">
        <w:rPr>
          <w:spacing w:val="-5"/>
          <w:sz w:val="20"/>
        </w:rPr>
        <w:t xml:space="preserve"> </w:t>
      </w:r>
      <w:r w:rsidRPr="00BD7597">
        <w:rPr>
          <w:sz w:val="20"/>
        </w:rPr>
        <w:t>cui</w:t>
      </w:r>
      <w:r w:rsidRPr="00BD7597">
        <w:rPr>
          <w:spacing w:val="-5"/>
          <w:sz w:val="20"/>
        </w:rPr>
        <w:t xml:space="preserve"> </w:t>
      </w:r>
      <w:r w:rsidRPr="00BD7597">
        <w:rPr>
          <w:sz w:val="20"/>
        </w:rPr>
        <w:t>agli</w:t>
      </w:r>
      <w:r w:rsidRPr="00BD7597">
        <w:rPr>
          <w:spacing w:val="-5"/>
          <w:sz w:val="20"/>
        </w:rPr>
        <w:t xml:space="preserve"> </w:t>
      </w:r>
      <w:r w:rsidRPr="00BD7597">
        <w:rPr>
          <w:sz w:val="20"/>
        </w:rPr>
        <w:t>atti</w:t>
      </w:r>
      <w:r w:rsidRPr="00BD7597">
        <w:rPr>
          <w:spacing w:val="-5"/>
          <w:sz w:val="20"/>
        </w:rPr>
        <w:t xml:space="preserve"> </w:t>
      </w:r>
      <w:r w:rsidRPr="00BD7597">
        <w:rPr>
          <w:sz w:val="20"/>
        </w:rPr>
        <w:t>dell’Unione</w:t>
      </w:r>
      <w:r w:rsidRPr="00BD7597">
        <w:rPr>
          <w:spacing w:val="-53"/>
          <w:sz w:val="20"/>
        </w:rPr>
        <w:t xml:space="preserve"> </w:t>
      </w:r>
      <w:r w:rsidRPr="00BD7597">
        <w:rPr>
          <w:sz w:val="20"/>
        </w:rPr>
        <w:t>nei</w:t>
      </w:r>
      <w:r w:rsidRPr="00BD7597">
        <w:rPr>
          <w:spacing w:val="-3"/>
          <w:sz w:val="20"/>
        </w:rPr>
        <w:t xml:space="preserve"> </w:t>
      </w:r>
      <w:r w:rsidRPr="00BD7597">
        <w:rPr>
          <w:sz w:val="20"/>
        </w:rPr>
        <w:t>settori indicati</w:t>
      </w:r>
      <w:r w:rsidRPr="00BD7597">
        <w:rPr>
          <w:spacing w:val="-2"/>
          <w:sz w:val="20"/>
        </w:rPr>
        <w:t xml:space="preserve"> </w:t>
      </w:r>
      <w:r w:rsidRPr="00BD7597">
        <w:rPr>
          <w:sz w:val="20"/>
        </w:rPr>
        <w:t>nei numeri</w:t>
      </w:r>
      <w:r w:rsidRPr="00BD7597">
        <w:rPr>
          <w:spacing w:val="2"/>
          <w:sz w:val="20"/>
        </w:rPr>
        <w:t xml:space="preserve"> </w:t>
      </w:r>
      <w:r w:rsidRPr="00BD7597">
        <w:rPr>
          <w:sz w:val="20"/>
        </w:rPr>
        <w:t>precedenti.</w:t>
      </w:r>
    </w:p>
    <w:p w14:paraId="1FADF6A4" w14:textId="6E5CE574" w:rsidR="00AD014E" w:rsidRPr="00B31BE6" w:rsidRDefault="00CB304E" w:rsidP="00B31BE6">
      <w:pPr>
        <w:spacing w:before="166" w:line="360" w:lineRule="auto"/>
        <w:ind w:right="307"/>
        <w:jc w:val="both"/>
        <w:rPr>
          <w:sz w:val="20"/>
        </w:rPr>
      </w:pPr>
      <w:r w:rsidRPr="00B31BE6">
        <w:rPr>
          <w:sz w:val="20"/>
        </w:rPr>
        <w:t>Il</w:t>
      </w:r>
      <w:r w:rsidR="005B77BA" w:rsidRPr="00B31BE6">
        <w:rPr>
          <w:sz w:val="20"/>
        </w:rPr>
        <w:t xml:space="preserve"> ricorso al canale di segnalazione esterna istituito presso l’ANAC può avvenire solo se:</w:t>
      </w:r>
    </w:p>
    <w:p w14:paraId="6FDBB636" w14:textId="77777777" w:rsidR="00AD014E" w:rsidRPr="00BD7597" w:rsidRDefault="00AD014E">
      <w:pPr>
        <w:pStyle w:val="Corpotesto"/>
        <w:spacing w:before="6"/>
      </w:pPr>
    </w:p>
    <w:p w14:paraId="5AEA1E24" w14:textId="12E6F9FB" w:rsidR="00AD014E" w:rsidRPr="00BD7597" w:rsidRDefault="005B77BA" w:rsidP="001676D8">
      <w:pPr>
        <w:pStyle w:val="Paragrafoelenco"/>
        <w:numPr>
          <w:ilvl w:val="1"/>
          <w:numId w:val="1"/>
        </w:numPr>
        <w:ind w:left="426" w:hanging="361"/>
        <w:rPr>
          <w:sz w:val="20"/>
        </w:rPr>
      </w:pPr>
      <w:r w:rsidRPr="00BD7597">
        <w:rPr>
          <w:sz w:val="20"/>
        </w:rPr>
        <w:t>il</w:t>
      </w:r>
      <w:r w:rsidRPr="00BD7597">
        <w:rPr>
          <w:spacing w:val="-4"/>
          <w:sz w:val="20"/>
        </w:rPr>
        <w:t xml:space="preserve"> </w:t>
      </w:r>
      <w:r w:rsidRPr="00BD7597">
        <w:rPr>
          <w:sz w:val="20"/>
        </w:rPr>
        <w:t>canale</w:t>
      </w:r>
      <w:r w:rsidRPr="00BD7597">
        <w:rPr>
          <w:spacing w:val="-3"/>
          <w:sz w:val="20"/>
        </w:rPr>
        <w:t xml:space="preserve"> </w:t>
      </w:r>
      <w:r w:rsidRPr="00BD7597">
        <w:rPr>
          <w:sz w:val="20"/>
        </w:rPr>
        <w:t>di</w:t>
      </w:r>
      <w:r w:rsidRPr="00BD7597">
        <w:rPr>
          <w:spacing w:val="-4"/>
          <w:sz w:val="20"/>
        </w:rPr>
        <w:t xml:space="preserve"> </w:t>
      </w:r>
      <w:r w:rsidRPr="00BD7597">
        <w:rPr>
          <w:sz w:val="20"/>
        </w:rPr>
        <w:t>segnalazione</w:t>
      </w:r>
      <w:r w:rsidRPr="00BD7597">
        <w:rPr>
          <w:spacing w:val="-1"/>
          <w:sz w:val="20"/>
        </w:rPr>
        <w:t xml:space="preserve"> </w:t>
      </w:r>
      <w:r w:rsidRPr="00BD7597">
        <w:rPr>
          <w:sz w:val="20"/>
        </w:rPr>
        <w:t>interna</w:t>
      </w:r>
      <w:r w:rsidRPr="00BD7597">
        <w:rPr>
          <w:spacing w:val="-3"/>
          <w:sz w:val="20"/>
        </w:rPr>
        <w:t xml:space="preserve"> </w:t>
      </w:r>
      <w:r w:rsidRPr="00BD7597">
        <w:rPr>
          <w:sz w:val="20"/>
        </w:rPr>
        <w:t>indicato</w:t>
      </w:r>
      <w:r w:rsidRPr="00BD7597">
        <w:rPr>
          <w:spacing w:val="-1"/>
          <w:sz w:val="20"/>
        </w:rPr>
        <w:t xml:space="preserve"> </w:t>
      </w:r>
      <w:r w:rsidRPr="00BD7597">
        <w:rPr>
          <w:sz w:val="20"/>
        </w:rPr>
        <w:t>nella</w:t>
      </w:r>
      <w:r w:rsidRPr="00BD7597">
        <w:rPr>
          <w:spacing w:val="-1"/>
          <w:sz w:val="20"/>
        </w:rPr>
        <w:t xml:space="preserve"> </w:t>
      </w:r>
      <w:r w:rsidRPr="00BD7597">
        <w:rPr>
          <w:sz w:val="20"/>
        </w:rPr>
        <w:t>Procedura</w:t>
      </w:r>
      <w:r w:rsidRPr="00BD7597">
        <w:rPr>
          <w:spacing w:val="-3"/>
          <w:sz w:val="20"/>
        </w:rPr>
        <w:t xml:space="preserve"> </w:t>
      </w:r>
      <w:r w:rsidRPr="00BD7597">
        <w:rPr>
          <w:sz w:val="20"/>
        </w:rPr>
        <w:t>non</w:t>
      </w:r>
      <w:r w:rsidRPr="00BD7597">
        <w:rPr>
          <w:spacing w:val="-3"/>
          <w:sz w:val="20"/>
        </w:rPr>
        <w:t xml:space="preserve"> </w:t>
      </w:r>
      <w:r w:rsidRPr="00BD7597">
        <w:rPr>
          <w:sz w:val="20"/>
        </w:rPr>
        <w:t>risulti</w:t>
      </w:r>
      <w:r w:rsidRPr="00BD7597">
        <w:rPr>
          <w:spacing w:val="-3"/>
          <w:sz w:val="20"/>
        </w:rPr>
        <w:t xml:space="preserve"> </w:t>
      </w:r>
      <w:r w:rsidRPr="00BD7597">
        <w:rPr>
          <w:sz w:val="20"/>
        </w:rPr>
        <w:t>attivo</w:t>
      </w:r>
      <w:r w:rsidR="00684731">
        <w:rPr>
          <w:sz w:val="20"/>
        </w:rPr>
        <w:t xml:space="preserve"> ovvero momentaneamente fuori servizio</w:t>
      </w:r>
      <w:r w:rsidRPr="00BD7597">
        <w:rPr>
          <w:sz w:val="20"/>
        </w:rPr>
        <w:t>;</w:t>
      </w:r>
    </w:p>
    <w:p w14:paraId="629333E7" w14:textId="77777777" w:rsidR="00AD014E" w:rsidRPr="00BD7597" w:rsidRDefault="00AD014E" w:rsidP="001676D8">
      <w:pPr>
        <w:pStyle w:val="Corpotesto"/>
        <w:spacing w:before="5"/>
        <w:ind w:left="426"/>
      </w:pPr>
    </w:p>
    <w:p w14:paraId="443B032E" w14:textId="77777777" w:rsidR="00AD014E" w:rsidRPr="00BD7597" w:rsidRDefault="005B77BA" w:rsidP="001676D8">
      <w:pPr>
        <w:pStyle w:val="Paragrafoelenco"/>
        <w:numPr>
          <w:ilvl w:val="1"/>
          <w:numId w:val="1"/>
        </w:numPr>
        <w:spacing w:line="360" w:lineRule="auto"/>
        <w:ind w:left="426" w:right="307"/>
        <w:jc w:val="both"/>
        <w:rPr>
          <w:sz w:val="20"/>
        </w:rPr>
      </w:pPr>
      <w:r w:rsidRPr="00BD7597">
        <w:rPr>
          <w:sz w:val="20"/>
        </w:rPr>
        <w:t>il Segnalante ha già effettuato una Segnalazione al canale indicato nella Procedura e la stessa</w:t>
      </w:r>
      <w:r w:rsidRPr="00BD7597">
        <w:rPr>
          <w:spacing w:val="-53"/>
          <w:sz w:val="20"/>
        </w:rPr>
        <w:t xml:space="preserve"> </w:t>
      </w:r>
      <w:r w:rsidRPr="00BD7597">
        <w:rPr>
          <w:sz w:val="20"/>
        </w:rPr>
        <w:t>non ha</w:t>
      </w:r>
      <w:r w:rsidRPr="00BD7597">
        <w:rPr>
          <w:spacing w:val="-1"/>
          <w:sz w:val="20"/>
        </w:rPr>
        <w:t xml:space="preserve"> </w:t>
      </w:r>
      <w:r w:rsidRPr="00BD7597">
        <w:rPr>
          <w:sz w:val="20"/>
        </w:rPr>
        <w:t>avuto</w:t>
      </w:r>
      <w:r w:rsidRPr="00BD7597">
        <w:rPr>
          <w:spacing w:val="-1"/>
          <w:sz w:val="20"/>
        </w:rPr>
        <w:t xml:space="preserve"> </w:t>
      </w:r>
      <w:r w:rsidRPr="00BD7597">
        <w:rPr>
          <w:sz w:val="20"/>
        </w:rPr>
        <w:t>seguito;</w:t>
      </w:r>
    </w:p>
    <w:p w14:paraId="26F5C285" w14:textId="77777777" w:rsidR="00AD014E" w:rsidRPr="00BD7597" w:rsidRDefault="005B77BA" w:rsidP="001676D8">
      <w:pPr>
        <w:pStyle w:val="Paragrafoelenco"/>
        <w:numPr>
          <w:ilvl w:val="1"/>
          <w:numId w:val="1"/>
        </w:numPr>
        <w:spacing w:before="119" w:line="360" w:lineRule="auto"/>
        <w:ind w:left="426" w:right="311"/>
        <w:jc w:val="both"/>
        <w:rPr>
          <w:sz w:val="20"/>
        </w:rPr>
      </w:pPr>
      <w:r w:rsidRPr="00BD7597">
        <w:rPr>
          <w:sz w:val="20"/>
        </w:rPr>
        <w:lastRenderedPageBreak/>
        <w:t>il Segnalante ha fondati motivi di ritenere che, se effettuasse una Segnalazione interna tramite</w:t>
      </w:r>
      <w:r w:rsidRPr="00BD7597">
        <w:rPr>
          <w:spacing w:val="1"/>
          <w:sz w:val="20"/>
        </w:rPr>
        <w:t xml:space="preserve"> </w:t>
      </w:r>
      <w:r w:rsidRPr="00BD7597">
        <w:rPr>
          <w:sz w:val="20"/>
        </w:rPr>
        <w:t>il canale previsto dalla presente Procedura, alla stessa non verrebbe dato seguito ovvero la</w:t>
      </w:r>
      <w:r w:rsidRPr="00BD7597">
        <w:rPr>
          <w:spacing w:val="1"/>
          <w:sz w:val="20"/>
        </w:rPr>
        <w:t xml:space="preserve"> </w:t>
      </w:r>
      <w:r w:rsidRPr="00BD7597">
        <w:rPr>
          <w:sz w:val="20"/>
        </w:rPr>
        <w:t>Segnalazione possa</w:t>
      </w:r>
      <w:r w:rsidRPr="00BD7597">
        <w:rPr>
          <w:spacing w:val="-1"/>
          <w:sz w:val="20"/>
        </w:rPr>
        <w:t xml:space="preserve"> </w:t>
      </w:r>
      <w:r w:rsidRPr="00BD7597">
        <w:rPr>
          <w:sz w:val="20"/>
        </w:rPr>
        <w:t>determinare</w:t>
      </w:r>
      <w:r w:rsidRPr="00BD7597">
        <w:rPr>
          <w:spacing w:val="-1"/>
          <w:sz w:val="20"/>
        </w:rPr>
        <w:t xml:space="preserve"> </w:t>
      </w:r>
      <w:r w:rsidRPr="00BD7597">
        <w:rPr>
          <w:sz w:val="20"/>
        </w:rPr>
        <w:t>il</w:t>
      </w:r>
      <w:r w:rsidRPr="00BD7597">
        <w:rPr>
          <w:spacing w:val="-2"/>
          <w:sz w:val="20"/>
        </w:rPr>
        <w:t xml:space="preserve"> </w:t>
      </w:r>
      <w:r w:rsidRPr="00BD7597">
        <w:rPr>
          <w:sz w:val="20"/>
        </w:rPr>
        <w:t>rischio</w:t>
      </w:r>
      <w:r w:rsidRPr="00BD7597">
        <w:rPr>
          <w:spacing w:val="-1"/>
          <w:sz w:val="20"/>
        </w:rPr>
        <w:t xml:space="preserve"> </w:t>
      </w:r>
      <w:r w:rsidRPr="00BD7597">
        <w:rPr>
          <w:sz w:val="20"/>
        </w:rPr>
        <w:t>di</w:t>
      </w:r>
      <w:r w:rsidRPr="00BD7597">
        <w:rPr>
          <w:spacing w:val="-2"/>
          <w:sz w:val="20"/>
        </w:rPr>
        <w:t xml:space="preserve"> </w:t>
      </w:r>
      <w:r w:rsidRPr="00BD7597">
        <w:rPr>
          <w:sz w:val="20"/>
        </w:rPr>
        <w:t>ritorsione;</w:t>
      </w:r>
    </w:p>
    <w:p w14:paraId="3D3434BE" w14:textId="77777777" w:rsidR="00AD014E" w:rsidRPr="00BD7597" w:rsidRDefault="005B77BA" w:rsidP="001676D8">
      <w:pPr>
        <w:pStyle w:val="Paragrafoelenco"/>
        <w:numPr>
          <w:ilvl w:val="1"/>
          <w:numId w:val="1"/>
        </w:numPr>
        <w:spacing w:before="120" w:line="360" w:lineRule="auto"/>
        <w:ind w:left="426" w:right="316"/>
        <w:jc w:val="both"/>
        <w:rPr>
          <w:sz w:val="20"/>
        </w:rPr>
      </w:pPr>
      <w:r w:rsidRPr="00BD7597">
        <w:rPr>
          <w:sz w:val="20"/>
        </w:rPr>
        <w:t>il Segnalante ha fondato motivo di ritenere che la Violazione da segnalare possa costituire un</w:t>
      </w:r>
      <w:r w:rsidRPr="00BD7597">
        <w:rPr>
          <w:spacing w:val="1"/>
          <w:sz w:val="20"/>
        </w:rPr>
        <w:t xml:space="preserve"> </w:t>
      </w:r>
      <w:r w:rsidRPr="00BD7597">
        <w:rPr>
          <w:sz w:val="20"/>
        </w:rPr>
        <w:t>pericolo imminente</w:t>
      </w:r>
      <w:r w:rsidRPr="00BD7597">
        <w:rPr>
          <w:spacing w:val="1"/>
          <w:sz w:val="20"/>
        </w:rPr>
        <w:t xml:space="preserve"> </w:t>
      </w:r>
      <w:r w:rsidRPr="00BD7597">
        <w:rPr>
          <w:sz w:val="20"/>
        </w:rPr>
        <w:t>o</w:t>
      </w:r>
      <w:r w:rsidRPr="00BD7597">
        <w:rPr>
          <w:spacing w:val="-3"/>
          <w:sz w:val="20"/>
        </w:rPr>
        <w:t xml:space="preserve"> </w:t>
      </w:r>
      <w:r w:rsidRPr="00BD7597">
        <w:rPr>
          <w:sz w:val="20"/>
        </w:rPr>
        <w:t>palese</w:t>
      </w:r>
      <w:r w:rsidRPr="00BD7597">
        <w:rPr>
          <w:spacing w:val="-1"/>
          <w:sz w:val="20"/>
        </w:rPr>
        <w:t xml:space="preserve"> </w:t>
      </w:r>
      <w:r w:rsidRPr="00BD7597">
        <w:rPr>
          <w:sz w:val="20"/>
        </w:rPr>
        <w:t>per</w:t>
      </w:r>
      <w:r w:rsidRPr="00BD7597">
        <w:rPr>
          <w:spacing w:val="1"/>
          <w:sz w:val="20"/>
        </w:rPr>
        <w:t xml:space="preserve"> </w:t>
      </w:r>
      <w:r w:rsidRPr="00BD7597">
        <w:rPr>
          <w:sz w:val="20"/>
        </w:rPr>
        <w:t>l’interesse</w:t>
      </w:r>
      <w:r w:rsidRPr="00BD7597">
        <w:rPr>
          <w:spacing w:val="-1"/>
          <w:sz w:val="20"/>
        </w:rPr>
        <w:t xml:space="preserve"> </w:t>
      </w:r>
      <w:r w:rsidRPr="00BD7597">
        <w:rPr>
          <w:sz w:val="20"/>
        </w:rPr>
        <w:t>pubblico.</w:t>
      </w:r>
    </w:p>
    <w:p w14:paraId="16D8415B" w14:textId="6EC06C6D" w:rsidR="00AD014E" w:rsidRDefault="00CB304E" w:rsidP="00B31BE6">
      <w:pPr>
        <w:spacing w:before="166" w:line="360" w:lineRule="auto"/>
        <w:ind w:right="307"/>
        <w:jc w:val="both"/>
        <w:rPr>
          <w:sz w:val="20"/>
        </w:rPr>
      </w:pPr>
      <w:r w:rsidRPr="00B31BE6">
        <w:rPr>
          <w:sz w:val="20"/>
        </w:rPr>
        <w:t xml:space="preserve">Si rimanda alle Linee Guida ed al sito ufficiale di ANAC per ogni ulteriore informazione circa </w:t>
      </w:r>
      <w:r w:rsidR="005B77BA" w:rsidRPr="00B31BE6">
        <w:rPr>
          <w:sz w:val="20"/>
        </w:rPr>
        <w:t>l’utilizzo di tale canale di segnalazione esterna o per il ricorso all</w:t>
      </w:r>
      <w:r w:rsidRPr="00B31BE6">
        <w:rPr>
          <w:sz w:val="20"/>
        </w:rPr>
        <w:t>o strumento di</w:t>
      </w:r>
      <w:r w:rsidR="005B77BA" w:rsidRPr="00B31BE6">
        <w:rPr>
          <w:sz w:val="20"/>
        </w:rPr>
        <w:t xml:space="preserve"> divulgazione pubblica</w:t>
      </w:r>
      <w:r w:rsidRPr="00B31BE6">
        <w:rPr>
          <w:sz w:val="20"/>
        </w:rPr>
        <w:t>.</w:t>
      </w:r>
    </w:p>
    <w:p w14:paraId="17F1BC47" w14:textId="77777777" w:rsidR="00684731" w:rsidRPr="00B31BE6" w:rsidRDefault="00684731" w:rsidP="00B31BE6">
      <w:pPr>
        <w:spacing w:before="166" w:line="360" w:lineRule="auto"/>
        <w:ind w:right="307"/>
        <w:jc w:val="both"/>
        <w:rPr>
          <w:sz w:val="20"/>
        </w:rPr>
      </w:pPr>
    </w:p>
    <w:p w14:paraId="747DB215" w14:textId="77777777" w:rsidR="00AD014E" w:rsidRPr="00BD7597" w:rsidRDefault="00AD014E">
      <w:pPr>
        <w:pStyle w:val="Corpotesto"/>
        <w:spacing w:before="6"/>
      </w:pPr>
    </w:p>
    <w:p w14:paraId="4E95B0FF" w14:textId="1A9248AF" w:rsidR="00AD014E" w:rsidRPr="00BD7597" w:rsidRDefault="00AD014E">
      <w:pPr>
        <w:pStyle w:val="Corpotesto"/>
        <w:spacing w:line="360" w:lineRule="auto"/>
        <w:ind w:left="582" w:right="311"/>
        <w:jc w:val="both"/>
      </w:pPr>
      <w:bookmarkStart w:id="36" w:name="_bookmark18"/>
      <w:bookmarkEnd w:id="36"/>
      <w:bookmarkEnd w:id="0"/>
    </w:p>
    <w:sectPr w:rsidR="00AD014E" w:rsidRPr="00BD7597">
      <w:pgSz w:w="11910" w:h="16840"/>
      <w:pgMar w:top="1340" w:right="680" w:bottom="1260" w:left="11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6251" w14:textId="77777777" w:rsidR="005B77BA" w:rsidRDefault="005B77BA">
      <w:r>
        <w:separator/>
      </w:r>
    </w:p>
  </w:endnote>
  <w:endnote w:type="continuationSeparator" w:id="0">
    <w:p w14:paraId="4E5141F5" w14:textId="77777777" w:rsidR="005B77BA" w:rsidRDefault="005B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7AA8" w14:textId="45999CCF" w:rsidR="00AD014E" w:rsidRDefault="00BD7597">
    <w:pPr>
      <w:pStyle w:val="Corpotesto"/>
      <w:spacing w:line="14" w:lineRule="auto"/>
      <w:rPr>
        <w:sz w:val="14"/>
      </w:rPr>
    </w:pPr>
    <w:r>
      <w:rPr>
        <w:noProof/>
      </w:rPr>
      <mc:AlternateContent>
        <mc:Choice Requires="wps">
          <w:drawing>
            <wp:anchor distT="0" distB="0" distL="114300" distR="114300" simplePos="0" relativeHeight="251657728" behindDoc="1" locked="0" layoutInCell="1" allowOverlap="1" wp14:anchorId="4D65DD5E" wp14:editId="1EA546CB">
              <wp:simplePos x="0" y="0"/>
              <wp:positionH relativeFrom="page">
                <wp:posOffset>6752590</wp:posOffset>
              </wp:positionH>
              <wp:positionV relativeFrom="page">
                <wp:posOffset>9877425</wp:posOffset>
              </wp:positionV>
              <wp:extent cx="218440" cy="167005"/>
              <wp:effectExtent l="0" t="0" r="0" b="0"/>
              <wp:wrapNone/>
              <wp:docPr id="134529209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C52B" w14:textId="77777777" w:rsidR="00AD014E" w:rsidRDefault="005B77BA">
                          <w:pPr>
                            <w:pStyle w:val="Corpotesto"/>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5DD5E" id="_x0000_t202" coordsize="21600,21600" o:spt="202" path="m,l,21600r21600,l21600,xe">
              <v:stroke joinstyle="miter"/>
              <v:path gradientshapeok="t" o:connecttype="rect"/>
            </v:shapetype>
            <v:shape id="_x0000_s1027" type="#_x0000_t202" style="position:absolute;margin-left:531.7pt;margin-top:777.75pt;width:17.2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1Q1QEAAJADAAAOAAAAZHJzL2Uyb0RvYy54bWysU9tu2zAMfR+wfxD0vtgOuq4w4hRdiw4D&#10;ugvQ9QMYWbKN2aJGKbGzrx8lx+nWvQ17EWhSOjznkN5cT0MvDpp8h7aSxSqXQluFdWebSj59u39z&#10;JYUPYGvo0epKHrWX19vXrzajK/UaW+xrTYJBrC9HV8k2BFdmmVetHsCv0GnLRYM0QOBParKaYGT0&#10;oc/WeX6ZjUi1I1Tae87ezUW5TfjGaBW+GON1EH0lmVtIJ6VzF89su4GyIXBtp0404B9YDNBZbnqG&#10;uoMAYk/dX1BDpwg9mrBSOGRoTKd00sBqivyFmscWnE5a2Bzvzjb5/werPh8e3VcSYXqPEw8wifDu&#10;AdV3LyzetmAbfUOEY6uh5sZFtCwbnS9PT6PVvvQRZDd+wpqHDPuACWgyNERXWKdgdB7A8Wy6noJQ&#10;nFwXVxcXXFFcKi7f5fnb1AHK5bEjHz5oHEQMKkk80wQOhwcfIhkolyuxl8X7ru/TXHv7R4Ivxkwi&#10;H/nOzMO0m/h2FLHD+sgyCOc14bXmoEX6KcXIK1JJ/2MPpKXoP1q2Iu7TEtAS7JYArOKnlQxSzOFt&#10;mPdu76hrWkaezbZ4w3aZLkl5ZnHiyWNPCk8rGvfq9+906/lH2v4CAAD//wMAUEsDBBQABgAIAAAA&#10;IQB88chZ4AAAAA8BAAAPAAAAZHJzL2Rvd25yZXYueG1sTE/LTsMwELwj8Q/WInGjdnmENI1TVQhO&#10;SIg0HHp0YjexGq9D7Lbh79mcYE87u6N55JvJ9exsxmA9SlguBDCDjdcWWwlf1dtdCixEhVr1Ho2E&#10;HxNgU1xf5SrT/oKlOe9iy0gEQ6YkdDEOGeeh6YxTYeEHg/Q7+NGpSHBsuR7VhcRdz++FSLhTFsmh&#10;U4N56Uxz3J2chO0ey1f7/VF/lofSVtVK4HtylPL2ZtqugUUzxT8yzPEpOhSUqfYn1IH1hEXy8Ehc&#10;2p5ogM0csXqmPvV8S5cp8CLn/3sUvwAAAP//AwBQSwECLQAUAAYACAAAACEAtoM4kv4AAADhAQAA&#10;EwAAAAAAAAAAAAAAAAAAAAAAW0NvbnRlbnRfVHlwZXNdLnhtbFBLAQItABQABgAIAAAAIQA4/SH/&#10;1gAAAJQBAAALAAAAAAAAAAAAAAAAAC8BAABfcmVscy8ucmVsc1BLAQItABQABgAIAAAAIQCxve1Q&#10;1QEAAJADAAAOAAAAAAAAAAAAAAAAAC4CAABkcnMvZTJvRG9jLnhtbFBLAQItABQABgAIAAAAIQB8&#10;8chZ4AAAAA8BAAAPAAAAAAAAAAAAAAAAAC8EAABkcnMvZG93bnJldi54bWxQSwUGAAAAAAQABADz&#10;AAAAPAUAAAAA&#10;" filled="f" stroked="f">
              <v:textbox inset="0,0,0,0">
                <w:txbxContent>
                  <w:p w14:paraId="475CC52B" w14:textId="77777777" w:rsidR="00AD014E" w:rsidRDefault="005B77BA">
                    <w:pPr>
                      <w:pStyle w:val="Corpotesto"/>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B375" w14:textId="77777777" w:rsidR="005B77BA" w:rsidRDefault="005B77BA">
      <w:r>
        <w:separator/>
      </w:r>
    </w:p>
  </w:footnote>
  <w:footnote w:type="continuationSeparator" w:id="0">
    <w:p w14:paraId="4976BFFD" w14:textId="77777777" w:rsidR="005B77BA" w:rsidRDefault="005B77BA">
      <w:r>
        <w:continuationSeparator/>
      </w:r>
    </w:p>
  </w:footnote>
  <w:footnote w:id="1">
    <w:p w14:paraId="7E7CB793" w14:textId="3C49D883" w:rsidR="00197C22" w:rsidRPr="00582885" w:rsidRDefault="00197C22" w:rsidP="002E4125">
      <w:pPr>
        <w:pStyle w:val="Testonotaapidipagina"/>
        <w:jc w:val="both"/>
        <w:rPr>
          <w:sz w:val="18"/>
          <w:szCs w:val="18"/>
        </w:rPr>
      </w:pPr>
      <w:r w:rsidRPr="00582885">
        <w:rPr>
          <w:rStyle w:val="Rimandonotaapidipagina"/>
          <w:sz w:val="18"/>
          <w:szCs w:val="18"/>
        </w:rPr>
        <w:footnoteRef/>
      </w:r>
      <w:r w:rsidRPr="00582885">
        <w:rPr>
          <w:sz w:val="18"/>
          <w:szCs w:val="18"/>
        </w:rPr>
        <w:t xml:space="preserve"> Si considerano Dipendenti ai fini del Decreto Whistleblowing: i lavoratori con contratto di lavoro subordinato a tempo parziale, intermittente, tempo determinato, apprendistato, lavoro accessorio, nonché i lavoratori che svolgono prestazioni occasionali, oltre che i lavoratori in somministrazione, i tirocinanti ed i volontari.</w:t>
      </w:r>
    </w:p>
  </w:footnote>
  <w:footnote w:id="2">
    <w:p w14:paraId="7FA51B30" w14:textId="20E78698" w:rsidR="00197C22" w:rsidRDefault="00197C22" w:rsidP="002E4125">
      <w:pPr>
        <w:pStyle w:val="Testonotaapidipagina"/>
        <w:jc w:val="both"/>
      </w:pPr>
      <w:r w:rsidRPr="00582885">
        <w:rPr>
          <w:rStyle w:val="Rimandonotaapidipagina"/>
          <w:sz w:val="18"/>
          <w:szCs w:val="18"/>
        </w:rPr>
        <w:footnoteRef/>
      </w:r>
      <w:r w:rsidRPr="00582885">
        <w:rPr>
          <w:sz w:val="18"/>
          <w:szCs w:val="18"/>
        </w:rPr>
        <w:t xml:space="preserve"> Si considerano per Fornitori ai fini del Decreto Whistleblowing: persone fisiche o giuridiche che forniscono in favore della Società prestazioni di beni o servizi anche in forma non continuativa.</w:t>
      </w:r>
    </w:p>
  </w:footnote>
  <w:footnote w:id="3">
    <w:p w14:paraId="6C86D787" w14:textId="1015EC83" w:rsidR="00396B3A" w:rsidRDefault="00396B3A" w:rsidP="008E624F">
      <w:pPr>
        <w:pStyle w:val="Testonotaapidipagina"/>
        <w:jc w:val="both"/>
      </w:pPr>
      <w:r>
        <w:rPr>
          <w:rStyle w:val="Rimandonotaapidipagina"/>
        </w:rPr>
        <w:footnoteRef/>
      </w:r>
      <w:r>
        <w:t xml:space="preserve"> Il Segnalante è tenuto a conservare la chiave di accesso generata dalla Piattaforma Whistleblowing, unico strumento per poter accedere alla segnalazione. </w:t>
      </w:r>
    </w:p>
  </w:footnote>
  <w:footnote w:id="4">
    <w:p w14:paraId="43E31D5C" w14:textId="20EEE4D7" w:rsidR="005B77BA" w:rsidRDefault="005B77BA" w:rsidP="008E624F">
      <w:pPr>
        <w:pStyle w:val="Testonotaapidipagina"/>
        <w:jc w:val="both"/>
      </w:pPr>
      <w:r>
        <w:rPr>
          <w:rStyle w:val="Rimandonotaapidipagina"/>
        </w:rPr>
        <w:footnoteRef/>
      </w:r>
      <w:r>
        <w:t xml:space="preserve"> </w:t>
      </w:r>
      <w:r w:rsidRPr="005B77BA">
        <w:t>Salvo il caso di informazioni classificate, segreto professionale e medico e segretezza delle deliberazioni degli organi giurisdizionali, per cui resta ferma l’applicazione della relativa normativa.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830"/>
    <w:multiLevelType w:val="hybridMultilevel"/>
    <w:tmpl w:val="3F12F59A"/>
    <w:lvl w:ilvl="0" w:tplc="2A2EB286">
      <w:start w:val="1"/>
      <w:numFmt w:val="decimal"/>
      <w:lvlText w:val="%1)"/>
      <w:lvlJc w:val="left"/>
      <w:pPr>
        <w:ind w:left="942" w:hanging="360"/>
      </w:pPr>
      <w:rPr>
        <w:rFonts w:hint="default"/>
      </w:rPr>
    </w:lvl>
    <w:lvl w:ilvl="1" w:tplc="04100019" w:tentative="1">
      <w:start w:val="1"/>
      <w:numFmt w:val="lowerLetter"/>
      <w:lvlText w:val="%2."/>
      <w:lvlJc w:val="left"/>
      <w:pPr>
        <w:ind w:left="1662" w:hanging="360"/>
      </w:pPr>
    </w:lvl>
    <w:lvl w:ilvl="2" w:tplc="0410001B" w:tentative="1">
      <w:start w:val="1"/>
      <w:numFmt w:val="lowerRoman"/>
      <w:lvlText w:val="%3."/>
      <w:lvlJc w:val="right"/>
      <w:pPr>
        <w:ind w:left="2382" w:hanging="180"/>
      </w:pPr>
    </w:lvl>
    <w:lvl w:ilvl="3" w:tplc="0410000F" w:tentative="1">
      <w:start w:val="1"/>
      <w:numFmt w:val="decimal"/>
      <w:lvlText w:val="%4."/>
      <w:lvlJc w:val="left"/>
      <w:pPr>
        <w:ind w:left="3102" w:hanging="360"/>
      </w:pPr>
    </w:lvl>
    <w:lvl w:ilvl="4" w:tplc="04100019" w:tentative="1">
      <w:start w:val="1"/>
      <w:numFmt w:val="lowerLetter"/>
      <w:lvlText w:val="%5."/>
      <w:lvlJc w:val="left"/>
      <w:pPr>
        <w:ind w:left="3822" w:hanging="360"/>
      </w:pPr>
    </w:lvl>
    <w:lvl w:ilvl="5" w:tplc="0410001B" w:tentative="1">
      <w:start w:val="1"/>
      <w:numFmt w:val="lowerRoman"/>
      <w:lvlText w:val="%6."/>
      <w:lvlJc w:val="right"/>
      <w:pPr>
        <w:ind w:left="4542" w:hanging="180"/>
      </w:pPr>
    </w:lvl>
    <w:lvl w:ilvl="6" w:tplc="0410000F" w:tentative="1">
      <w:start w:val="1"/>
      <w:numFmt w:val="decimal"/>
      <w:lvlText w:val="%7."/>
      <w:lvlJc w:val="left"/>
      <w:pPr>
        <w:ind w:left="5262" w:hanging="360"/>
      </w:pPr>
    </w:lvl>
    <w:lvl w:ilvl="7" w:tplc="04100019" w:tentative="1">
      <w:start w:val="1"/>
      <w:numFmt w:val="lowerLetter"/>
      <w:lvlText w:val="%8."/>
      <w:lvlJc w:val="left"/>
      <w:pPr>
        <w:ind w:left="5982" w:hanging="360"/>
      </w:pPr>
    </w:lvl>
    <w:lvl w:ilvl="8" w:tplc="0410001B" w:tentative="1">
      <w:start w:val="1"/>
      <w:numFmt w:val="lowerRoman"/>
      <w:lvlText w:val="%9."/>
      <w:lvlJc w:val="right"/>
      <w:pPr>
        <w:ind w:left="6702" w:hanging="180"/>
      </w:pPr>
    </w:lvl>
  </w:abstractNum>
  <w:abstractNum w:abstractNumId="1" w15:restartNumberingAfterBreak="0">
    <w:nsid w:val="0CC210EF"/>
    <w:multiLevelType w:val="multilevel"/>
    <w:tmpl w:val="A3FEC0EA"/>
    <w:lvl w:ilvl="0">
      <w:start w:val="1"/>
      <w:numFmt w:val="decimal"/>
      <w:lvlText w:val="%1."/>
      <w:lvlJc w:val="left"/>
      <w:pPr>
        <w:ind w:left="742" w:hanging="440"/>
      </w:pPr>
      <w:rPr>
        <w:rFonts w:ascii="Arial" w:eastAsia="Arial" w:hAnsi="Arial" w:cs="Arial" w:hint="default"/>
        <w:b/>
        <w:bCs/>
        <w:color w:val="44536A"/>
        <w:spacing w:val="-1"/>
        <w:w w:val="99"/>
        <w:sz w:val="20"/>
        <w:szCs w:val="20"/>
        <w:lang w:val="it-IT" w:eastAsia="en-US" w:bidi="ar-SA"/>
      </w:rPr>
    </w:lvl>
    <w:lvl w:ilvl="1">
      <w:start w:val="1"/>
      <w:numFmt w:val="decimal"/>
      <w:lvlText w:val="%1.%2."/>
      <w:lvlJc w:val="left"/>
      <w:pPr>
        <w:ind w:left="1179" w:hanging="682"/>
      </w:pPr>
      <w:rPr>
        <w:rFonts w:ascii="Arial MT" w:eastAsia="Arial MT" w:hAnsi="Arial MT" w:cs="Arial MT" w:hint="default"/>
        <w:spacing w:val="-1"/>
        <w:w w:val="99"/>
        <w:sz w:val="20"/>
        <w:szCs w:val="20"/>
        <w:lang w:val="it-IT" w:eastAsia="en-US" w:bidi="ar-SA"/>
      </w:rPr>
    </w:lvl>
    <w:lvl w:ilvl="2">
      <w:numFmt w:val="bullet"/>
      <w:lvlText w:val="•"/>
      <w:lvlJc w:val="left"/>
      <w:pPr>
        <w:ind w:left="2171" w:hanging="682"/>
      </w:pPr>
      <w:rPr>
        <w:rFonts w:hint="default"/>
        <w:lang w:val="it-IT" w:eastAsia="en-US" w:bidi="ar-SA"/>
      </w:rPr>
    </w:lvl>
    <w:lvl w:ilvl="3">
      <w:numFmt w:val="bullet"/>
      <w:lvlText w:val="•"/>
      <w:lvlJc w:val="left"/>
      <w:pPr>
        <w:ind w:left="3163" w:hanging="682"/>
      </w:pPr>
      <w:rPr>
        <w:rFonts w:hint="default"/>
        <w:lang w:val="it-IT" w:eastAsia="en-US" w:bidi="ar-SA"/>
      </w:rPr>
    </w:lvl>
    <w:lvl w:ilvl="4">
      <w:numFmt w:val="bullet"/>
      <w:lvlText w:val="•"/>
      <w:lvlJc w:val="left"/>
      <w:pPr>
        <w:ind w:left="4155" w:hanging="682"/>
      </w:pPr>
      <w:rPr>
        <w:rFonts w:hint="default"/>
        <w:lang w:val="it-IT" w:eastAsia="en-US" w:bidi="ar-SA"/>
      </w:rPr>
    </w:lvl>
    <w:lvl w:ilvl="5">
      <w:numFmt w:val="bullet"/>
      <w:lvlText w:val="•"/>
      <w:lvlJc w:val="left"/>
      <w:pPr>
        <w:ind w:left="5147" w:hanging="682"/>
      </w:pPr>
      <w:rPr>
        <w:rFonts w:hint="default"/>
        <w:lang w:val="it-IT" w:eastAsia="en-US" w:bidi="ar-SA"/>
      </w:rPr>
    </w:lvl>
    <w:lvl w:ilvl="6">
      <w:numFmt w:val="bullet"/>
      <w:lvlText w:val="•"/>
      <w:lvlJc w:val="left"/>
      <w:pPr>
        <w:ind w:left="6139" w:hanging="682"/>
      </w:pPr>
      <w:rPr>
        <w:rFonts w:hint="default"/>
        <w:lang w:val="it-IT" w:eastAsia="en-US" w:bidi="ar-SA"/>
      </w:rPr>
    </w:lvl>
    <w:lvl w:ilvl="7">
      <w:numFmt w:val="bullet"/>
      <w:lvlText w:val="•"/>
      <w:lvlJc w:val="left"/>
      <w:pPr>
        <w:ind w:left="7130" w:hanging="682"/>
      </w:pPr>
      <w:rPr>
        <w:rFonts w:hint="default"/>
        <w:lang w:val="it-IT" w:eastAsia="en-US" w:bidi="ar-SA"/>
      </w:rPr>
    </w:lvl>
    <w:lvl w:ilvl="8">
      <w:numFmt w:val="bullet"/>
      <w:lvlText w:val="•"/>
      <w:lvlJc w:val="left"/>
      <w:pPr>
        <w:ind w:left="8122" w:hanging="682"/>
      </w:pPr>
      <w:rPr>
        <w:rFonts w:hint="default"/>
        <w:lang w:val="it-IT" w:eastAsia="en-US" w:bidi="ar-SA"/>
      </w:rPr>
    </w:lvl>
  </w:abstractNum>
  <w:abstractNum w:abstractNumId="2" w15:restartNumberingAfterBreak="0">
    <w:nsid w:val="175B3F7C"/>
    <w:multiLevelType w:val="hybridMultilevel"/>
    <w:tmpl w:val="706E9326"/>
    <w:lvl w:ilvl="0" w:tplc="A36015B8">
      <w:start w:val="1"/>
      <w:numFmt w:val="decimal"/>
      <w:lvlText w:val="%1."/>
      <w:lvlJc w:val="left"/>
      <w:pPr>
        <w:ind w:left="1018" w:hanging="360"/>
      </w:pPr>
      <w:rPr>
        <w:rFonts w:ascii="Arial MT" w:eastAsia="Arial MT" w:hAnsi="Arial MT" w:cs="Arial MT" w:hint="default"/>
        <w:spacing w:val="-1"/>
        <w:w w:val="99"/>
        <w:sz w:val="20"/>
        <w:szCs w:val="20"/>
        <w:lang w:val="it-IT" w:eastAsia="en-US" w:bidi="ar-SA"/>
      </w:rPr>
    </w:lvl>
    <w:lvl w:ilvl="1" w:tplc="83749EC4">
      <w:numFmt w:val="bullet"/>
      <w:lvlText w:val="-"/>
      <w:lvlJc w:val="left"/>
      <w:pPr>
        <w:ind w:left="1378" w:hanging="360"/>
      </w:pPr>
      <w:rPr>
        <w:rFonts w:ascii="Arial MT" w:eastAsia="Arial MT" w:hAnsi="Arial MT" w:cs="Arial MT" w:hint="default"/>
        <w:w w:val="99"/>
        <w:sz w:val="20"/>
        <w:szCs w:val="20"/>
        <w:lang w:val="it-IT" w:eastAsia="en-US" w:bidi="ar-SA"/>
      </w:rPr>
    </w:lvl>
    <w:lvl w:ilvl="2" w:tplc="599C3B0A">
      <w:numFmt w:val="bullet"/>
      <w:lvlText w:val="•"/>
      <w:lvlJc w:val="left"/>
      <w:pPr>
        <w:ind w:left="2349" w:hanging="360"/>
      </w:pPr>
      <w:rPr>
        <w:rFonts w:hint="default"/>
        <w:lang w:val="it-IT" w:eastAsia="en-US" w:bidi="ar-SA"/>
      </w:rPr>
    </w:lvl>
    <w:lvl w:ilvl="3" w:tplc="5204C180">
      <w:numFmt w:val="bullet"/>
      <w:lvlText w:val="•"/>
      <w:lvlJc w:val="left"/>
      <w:pPr>
        <w:ind w:left="3319" w:hanging="360"/>
      </w:pPr>
      <w:rPr>
        <w:rFonts w:hint="default"/>
        <w:lang w:val="it-IT" w:eastAsia="en-US" w:bidi="ar-SA"/>
      </w:rPr>
    </w:lvl>
    <w:lvl w:ilvl="4" w:tplc="C2744CEC">
      <w:numFmt w:val="bullet"/>
      <w:lvlText w:val="•"/>
      <w:lvlJc w:val="left"/>
      <w:pPr>
        <w:ind w:left="4288" w:hanging="360"/>
      </w:pPr>
      <w:rPr>
        <w:rFonts w:hint="default"/>
        <w:lang w:val="it-IT" w:eastAsia="en-US" w:bidi="ar-SA"/>
      </w:rPr>
    </w:lvl>
    <w:lvl w:ilvl="5" w:tplc="5A76E9AC">
      <w:numFmt w:val="bullet"/>
      <w:lvlText w:val="•"/>
      <w:lvlJc w:val="left"/>
      <w:pPr>
        <w:ind w:left="5258" w:hanging="360"/>
      </w:pPr>
      <w:rPr>
        <w:rFonts w:hint="default"/>
        <w:lang w:val="it-IT" w:eastAsia="en-US" w:bidi="ar-SA"/>
      </w:rPr>
    </w:lvl>
    <w:lvl w:ilvl="6" w:tplc="FF52823A">
      <w:numFmt w:val="bullet"/>
      <w:lvlText w:val="•"/>
      <w:lvlJc w:val="left"/>
      <w:pPr>
        <w:ind w:left="6228" w:hanging="360"/>
      </w:pPr>
      <w:rPr>
        <w:rFonts w:hint="default"/>
        <w:lang w:val="it-IT" w:eastAsia="en-US" w:bidi="ar-SA"/>
      </w:rPr>
    </w:lvl>
    <w:lvl w:ilvl="7" w:tplc="7F461D86">
      <w:numFmt w:val="bullet"/>
      <w:lvlText w:val="•"/>
      <w:lvlJc w:val="left"/>
      <w:pPr>
        <w:ind w:left="7197" w:hanging="360"/>
      </w:pPr>
      <w:rPr>
        <w:rFonts w:hint="default"/>
        <w:lang w:val="it-IT" w:eastAsia="en-US" w:bidi="ar-SA"/>
      </w:rPr>
    </w:lvl>
    <w:lvl w:ilvl="8" w:tplc="05D29202">
      <w:numFmt w:val="bullet"/>
      <w:lvlText w:val="•"/>
      <w:lvlJc w:val="left"/>
      <w:pPr>
        <w:ind w:left="8167" w:hanging="360"/>
      </w:pPr>
      <w:rPr>
        <w:rFonts w:hint="default"/>
        <w:lang w:val="it-IT" w:eastAsia="en-US" w:bidi="ar-SA"/>
      </w:rPr>
    </w:lvl>
  </w:abstractNum>
  <w:abstractNum w:abstractNumId="3" w15:restartNumberingAfterBreak="0">
    <w:nsid w:val="17EC6D72"/>
    <w:multiLevelType w:val="hybridMultilevel"/>
    <w:tmpl w:val="EABA73B2"/>
    <w:lvl w:ilvl="0" w:tplc="D48A53CA">
      <w:start w:val="1"/>
      <w:numFmt w:val="decimal"/>
      <w:lvlText w:val="%1."/>
      <w:lvlJc w:val="left"/>
      <w:pPr>
        <w:ind w:left="1018" w:hanging="437"/>
      </w:pPr>
      <w:rPr>
        <w:rFonts w:ascii="Arial" w:eastAsia="Arial" w:hAnsi="Arial" w:cs="Arial" w:hint="default"/>
        <w:b/>
        <w:bCs/>
        <w:color w:val="44536A"/>
        <w:spacing w:val="-1"/>
        <w:w w:val="99"/>
        <w:sz w:val="20"/>
        <w:szCs w:val="20"/>
        <w:lang w:val="it-IT" w:eastAsia="en-US" w:bidi="ar-SA"/>
      </w:rPr>
    </w:lvl>
    <w:lvl w:ilvl="1" w:tplc="F852FA08">
      <w:start w:val="1"/>
      <w:numFmt w:val="lowerLetter"/>
      <w:lvlText w:val="%2."/>
      <w:lvlJc w:val="left"/>
      <w:pPr>
        <w:ind w:left="1198" w:hanging="360"/>
      </w:pPr>
      <w:rPr>
        <w:rFonts w:ascii="Arial MT" w:eastAsia="Arial MT" w:hAnsi="Arial MT" w:cs="Arial MT" w:hint="default"/>
        <w:spacing w:val="-1"/>
        <w:w w:val="99"/>
        <w:sz w:val="20"/>
        <w:szCs w:val="20"/>
        <w:lang w:val="it-IT" w:eastAsia="en-US" w:bidi="ar-SA"/>
      </w:rPr>
    </w:lvl>
    <w:lvl w:ilvl="2" w:tplc="A5FC546A">
      <w:numFmt w:val="bullet"/>
      <w:lvlText w:val="•"/>
      <w:lvlJc w:val="left"/>
      <w:pPr>
        <w:ind w:left="2189" w:hanging="360"/>
      </w:pPr>
      <w:rPr>
        <w:rFonts w:hint="default"/>
        <w:lang w:val="it-IT" w:eastAsia="en-US" w:bidi="ar-SA"/>
      </w:rPr>
    </w:lvl>
    <w:lvl w:ilvl="3" w:tplc="F72033CA">
      <w:numFmt w:val="bullet"/>
      <w:lvlText w:val="•"/>
      <w:lvlJc w:val="left"/>
      <w:pPr>
        <w:ind w:left="3179" w:hanging="360"/>
      </w:pPr>
      <w:rPr>
        <w:rFonts w:hint="default"/>
        <w:lang w:val="it-IT" w:eastAsia="en-US" w:bidi="ar-SA"/>
      </w:rPr>
    </w:lvl>
    <w:lvl w:ilvl="4" w:tplc="367A44B0">
      <w:numFmt w:val="bullet"/>
      <w:lvlText w:val="•"/>
      <w:lvlJc w:val="left"/>
      <w:pPr>
        <w:ind w:left="4168" w:hanging="360"/>
      </w:pPr>
      <w:rPr>
        <w:rFonts w:hint="default"/>
        <w:lang w:val="it-IT" w:eastAsia="en-US" w:bidi="ar-SA"/>
      </w:rPr>
    </w:lvl>
    <w:lvl w:ilvl="5" w:tplc="938AC27C">
      <w:numFmt w:val="bullet"/>
      <w:lvlText w:val="•"/>
      <w:lvlJc w:val="left"/>
      <w:pPr>
        <w:ind w:left="5158" w:hanging="360"/>
      </w:pPr>
      <w:rPr>
        <w:rFonts w:hint="default"/>
        <w:lang w:val="it-IT" w:eastAsia="en-US" w:bidi="ar-SA"/>
      </w:rPr>
    </w:lvl>
    <w:lvl w:ilvl="6" w:tplc="A64AE4A2">
      <w:numFmt w:val="bullet"/>
      <w:lvlText w:val="•"/>
      <w:lvlJc w:val="left"/>
      <w:pPr>
        <w:ind w:left="6148" w:hanging="360"/>
      </w:pPr>
      <w:rPr>
        <w:rFonts w:hint="default"/>
        <w:lang w:val="it-IT" w:eastAsia="en-US" w:bidi="ar-SA"/>
      </w:rPr>
    </w:lvl>
    <w:lvl w:ilvl="7" w:tplc="AB7EA96C">
      <w:numFmt w:val="bullet"/>
      <w:lvlText w:val="•"/>
      <w:lvlJc w:val="left"/>
      <w:pPr>
        <w:ind w:left="7137" w:hanging="360"/>
      </w:pPr>
      <w:rPr>
        <w:rFonts w:hint="default"/>
        <w:lang w:val="it-IT" w:eastAsia="en-US" w:bidi="ar-SA"/>
      </w:rPr>
    </w:lvl>
    <w:lvl w:ilvl="8" w:tplc="3B9C5420">
      <w:numFmt w:val="bullet"/>
      <w:lvlText w:val="•"/>
      <w:lvlJc w:val="left"/>
      <w:pPr>
        <w:ind w:left="8127" w:hanging="360"/>
      </w:pPr>
      <w:rPr>
        <w:rFonts w:hint="default"/>
        <w:lang w:val="it-IT" w:eastAsia="en-US" w:bidi="ar-SA"/>
      </w:rPr>
    </w:lvl>
  </w:abstractNum>
  <w:abstractNum w:abstractNumId="4" w15:restartNumberingAfterBreak="0">
    <w:nsid w:val="1A8B05E6"/>
    <w:multiLevelType w:val="hybridMultilevel"/>
    <w:tmpl w:val="0CCC4F2C"/>
    <w:lvl w:ilvl="0" w:tplc="CA6E67A8">
      <w:start w:val="1"/>
      <w:numFmt w:val="lowerLetter"/>
      <w:lvlText w:val="%1)"/>
      <w:lvlJc w:val="left"/>
      <w:pPr>
        <w:ind w:left="109" w:hanging="257"/>
      </w:pPr>
      <w:rPr>
        <w:rFonts w:ascii="Arial MT" w:eastAsia="Arial MT" w:hAnsi="Arial MT" w:cs="Arial MT" w:hint="default"/>
        <w:spacing w:val="-1"/>
        <w:w w:val="99"/>
        <w:sz w:val="20"/>
        <w:szCs w:val="20"/>
        <w:lang w:val="it-IT" w:eastAsia="en-US" w:bidi="ar-SA"/>
      </w:rPr>
    </w:lvl>
    <w:lvl w:ilvl="1" w:tplc="FB42C1BC">
      <w:numFmt w:val="bullet"/>
      <w:lvlText w:val="•"/>
      <w:lvlJc w:val="left"/>
      <w:pPr>
        <w:ind w:left="787" w:hanging="257"/>
      </w:pPr>
      <w:rPr>
        <w:rFonts w:hint="default"/>
        <w:lang w:val="it-IT" w:eastAsia="en-US" w:bidi="ar-SA"/>
      </w:rPr>
    </w:lvl>
    <w:lvl w:ilvl="2" w:tplc="BCBE3B46">
      <w:numFmt w:val="bullet"/>
      <w:lvlText w:val="•"/>
      <w:lvlJc w:val="left"/>
      <w:pPr>
        <w:ind w:left="1475" w:hanging="257"/>
      </w:pPr>
      <w:rPr>
        <w:rFonts w:hint="default"/>
        <w:lang w:val="it-IT" w:eastAsia="en-US" w:bidi="ar-SA"/>
      </w:rPr>
    </w:lvl>
    <w:lvl w:ilvl="3" w:tplc="54BE7CD4">
      <w:numFmt w:val="bullet"/>
      <w:lvlText w:val="•"/>
      <w:lvlJc w:val="left"/>
      <w:pPr>
        <w:ind w:left="2163" w:hanging="257"/>
      </w:pPr>
      <w:rPr>
        <w:rFonts w:hint="default"/>
        <w:lang w:val="it-IT" w:eastAsia="en-US" w:bidi="ar-SA"/>
      </w:rPr>
    </w:lvl>
    <w:lvl w:ilvl="4" w:tplc="3F587D7A">
      <w:numFmt w:val="bullet"/>
      <w:lvlText w:val="•"/>
      <w:lvlJc w:val="left"/>
      <w:pPr>
        <w:ind w:left="2851" w:hanging="257"/>
      </w:pPr>
      <w:rPr>
        <w:rFonts w:hint="default"/>
        <w:lang w:val="it-IT" w:eastAsia="en-US" w:bidi="ar-SA"/>
      </w:rPr>
    </w:lvl>
    <w:lvl w:ilvl="5" w:tplc="2FF67D1C">
      <w:numFmt w:val="bullet"/>
      <w:lvlText w:val="•"/>
      <w:lvlJc w:val="left"/>
      <w:pPr>
        <w:ind w:left="3539" w:hanging="257"/>
      </w:pPr>
      <w:rPr>
        <w:rFonts w:hint="default"/>
        <w:lang w:val="it-IT" w:eastAsia="en-US" w:bidi="ar-SA"/>
      </w:rPr>
    </w:lvl>
    <w:lvl w:ilvl="6" w:tplc="219EFE98">
      <w:numFmt w:val="bullet"/>
      <w:lvlText w:val="•"/>
      <w:lvlJc w:val="left"/>
      <w:pPr>
        <w:ind w:left="4226" w:hanging="257"/>
      </w:pPr>
      <w:rPr>
        <w:rFonts w:hint="default"/>
        <w:lang w:val="it-IT" w:eastAsia="en-US" w:bidi="ar-SA"/>
      </w:rPr>
    </w:lvl>
    <w:lvl w:ilvl="7" w:tplc="CD6672B8">
      <w:numFmt w:val="bullet"/>
      <w:lvlText w:val="•"/>
      <w:lvlJc w:val="left"/>
      <w:pPr>
        <w:ind w:left="4914" w:hanging="257"/>
      </w:pPr>
      <w:rPr>
        <w:rFonts w:hint="default"/>
        <w:lang w:val="it-IT" w:eastAsia="en-US" w:bidi="ar-SA"/>
      </w:rPr>
    </w:lvl>
    <w:lvl w:ilvl="8" w:tplc="9BA46C8A">
      <w:numFmt w:val="bullet"/>
      <w:lvlText w:val="•"/>
      <w:lvlJc w:val="left"/>
      <w:pPr>
        <w:ind w:left="5602" w:hanging="257"/>
      </w:pPr>
      <w:rPr>
        <w:rFonts w:hint="default"/>
        <w:lang w:val="it-IT" w:eastAsia="en-US" w:bidi="ar-SA"/>
      </w:rPr>
    </w:lvl>
  </w:abstractNum>
  <w:abstractNum w:abstractNumId="5" w15:restartNumberingAfterBreak="0">
    <w:nsid w:val="24307650"/>
    <w:multiLevelType w:val="hybridMultilevel"/>
    <w:tmpl w:val="B6EC31B4"/>
    <w:lvl w:ilvl="0" w:tplc="3E4E8018">
      <w:start w:val="3"/>
      <w:numFmt w:val="bullet"/>
      <w:lvlText w:val="•"/>
      <w:lvlJc w:val="left"/>
      <w:pPr>
        <w:ind w:left="942" w:hanging="360"/>
      </w:pPr>
      <w:rPr>
        <w:rFonts w:ascii="Arial MT" w:eastAsia="Arial MT" w:hAnsi="Arial MT" w:cs="Arial MT" w:hint="default"/>
      </w:rPr>
    </w:lvl>
    <w:lvl w:ilvl="1" w:tplc="04100003" w:tentative="1">
      <w:start w:val="1"/>
      <w:numFmt w:val="bullet"/>
      <w:lvlText w:val="o"/>
      <w:lvlJc w:val="left"/>
      <w:pPr>
        <w:ind w:left="1662" w:hanging="360"/>
      </w:pPr>
      <w:rPr>
        <w:rFonts w:ascii="Courier New" w:hAnsi="Courier New" w:cs="Courier New" w:hint="default"/>
      </w:rPr>
    </w:lvl>
    <w:lvl w:ilvl="2" w:tplc="04100005" w:tentative="1">
      <w:start w:val="1"/>
      <w:numFmt w:val="bullet"/>
      <w:lvlText w:val=""/>
      <w:lvlJc w:val="left"/>
      <w:pPr>
        <w:ind w:left="2382" w:hanging="360"/>
      </w:pPr>
      <w:rPr>
        <w:rFonts w:ascii="Wingdings" w:hAnsi="Wingdings" w:hint="default"/>
      </w:rPr>
    </w:lvl>
    <w:lvl w:ilvl="3" w:tplc="04100001" w:tentative="1">
      <w:start w:val="1"/>
      <w:numFmt w:val="bullet"/>
      <w:lvlText w:val=""/>
      <w:lvlJc w:val="left"/>
      <w:pPr>
        <w:ind w:left="3102" w:hanging="360"/>
      </w:pPr>
      <w:rPr>
        <w:rFonts w:ascii="Symbol" w:hAnsi="Symbol" w:hint="default"/>
      </w:rPr>
    </w:lvl>
    <w:lvl w:ilvl="4" w:tplc="04100003" w:tentative="1">
      <w:start w:val="1"/>
      <w:numFmt w:val="bullet"/>
      <w:lvlText w:val="o"/>
      <w:lvlJc w:val="left"/>
      <w:pPr>
        <w:ind w:left="3822" w:hanging="360"/>
      </w:pPr>
      <w:rPr>
        <w:rFonts w:ascii="Courier New" w:hAnsi="Courier New" w:cs="Courier New" w:hint="default"/>
      </w:rPr>
    </w:lvl>
    <w:lvl w:ilvl="5" w:tplc="04100005" w:tentative="1">
      <w:start w:val="1"/>
      <w:numFmt w:val="bullet"/>
      <w:lvlText w:val=""/>
      <w:lvlJc w:val="left"/>
      <w:pPr>
        <w:ind w:left="4542" w:hanging="360"/>
      </w:pPr>
      <w:rPr>
        <w:rFonts w:ascii="Wingdings" w:hAnsi="Wingdings" w:hint="default"/>
      </w:rPr>
    </w:lvl>
    <w:lvl w:ilvl="6" w:tplc="04100001" w:tentative="1">
      <w:start w:val="1"/>
      <w:numFmt w:val="bullet"/>
      <w:lvlText w:val=""/>
      <w:lvlJc w:val="left"/>
      <w:pPr>
        <w:ind w:left="5262" w:hanging="360"/>
      </w:pPr>
      <w:rPr>
        <w:rFonts w:ascii="Symbol" w:hAnsi="Symbol" w:hint="default"/>
      </w:rPr>
    </w:lvl>
    <w:lvl w:ilvl="7" w:tplc="04100003" w:tentative="1">
      <w:start w:val="1"/>
      <w:numFmt w:val="bullet"/>
      <w:lvlText w:val="o"/>
      <w:lvlJc w:val="left"/>
      <w:pPr>
        <w:ind w:left="5982" w:hanging="360"/>
      </w:pPr>
      <w:rPr>
        <w:rFonts w:ascii="Courier New" w:hAnsi="Courier New" w:cs="Courier New" w:hint="default"/>
      </w:rPr>
    </w:lvl>
    <w:lvl w:ilvl="8" w:tplc="04100005" w:tentative="1">
      <w:start w:val="1"/>
      <w:numFmt w:val="bullet"/>
      <w:lvlText w:val=""/>
      <w:lvlJc w:val="left"/>
      <w:pPr>
        <w:ind w:left="6702" w:hanging="360"/>
      </w:pPr>
      <w:rPr>
        <w:rFonts w:ascii="Wingdings" w:hAnsi="Wingdings" w:hint="default"/>
      </w:rPr>
    </w:lvl>
  </w:abstractNum>
  <w:abstractNum w:abstractNumId="6" w15:restartNumberingAfterBreak="0">
    <w:nsid w:val="25921340"/>
    <w:multiLevelType w:val="hybridMultilevel"/>
    <w:tmpl w:val="68EA5D30"/>
    <w:lvl w:ilvl="0" w:tplc="691276A8">
      <w:start w:val="1"/>
      <w:numFmt w:val="decimal"/>
      <w:lvlText w:val="%1."/>
      <w:lvlJc w:val="left"/>
      <w:pPr>
        <w:ind w:left="942" w:hanging="360"/>
      </w:pPr>
      <w:rPr>
        <w:rFonts w:ascii="Arial MT" w:eastAsia="Arial MT" w:hAnsi="Arial MT" w:cs="Arial MT" w:hint="default"/>
        <w:spacing w:val="-1"/>
        <w:w w:val="99"/>
        <w:sz w:val="20"/>
        <w:szCs w:val="20"/>
        <w:lang w:val="it-IT" w:eastAsia="en-US" w:bidi="ar-SA"/>
      </w:rPr>
    </w:lvl>
    <w:lvl w:ilvl="1" w:tplc="76B456A6">
      <w:start w:val="1"/>
      <w:numFmt w:val="lowerLetter"/>
      <w:lvlText w:val="%2)"/>
      <w:lvlJc w:val="left"/>
      <w:pPr>
        <w:ind w:left="1662" w:hanging="360"/>
      </w:pPr>
      <w:rPr>
        <w:rFonts w:ascii="Arial MT" w:eastAsia="Arial MT" w:hAnsi="Arial MT" w:cs="Arial MT" w:hint="default"/>
        <w:spacing w:val="-1"/>
        <w:w w:val="99"/>
        <w:sz w:val="20"/>
        <w:szCs w:val="20"/>
        <w:lang w:val="it-IT" w:eastAsia="en-US" w:bidi="ar-SA"/>
      </w:rPr>
    </w:lvl>
    <w:lvl w:ilvl="2" w:tplc="B9742CB8">
      <w:numFmt w:val="bullet"/>
      <w:lvlText w:val="•"/>
      <w:lvlJc w:val="left"/>
      <w:pPr>
        <w:ind w:left="2598" w:hanging="360"/>
      </w:pPr>
      <w:rPr>
        <w:rFonts w:hint="default"/>
        <w:lang w:val="it-IT" w:eastAsia="en-US" w:bidi="ar-SA"/>
      </w:rPr>
    </w:lvl>
    <w:lvl w:ilvl="3" w:tplc="F9FE4D92">
      <w:numFmt w:val="bullet"/>
      <w:lvlText w:val="•"/>
      <w:lvlJc w:val="left"/>
      <w:pPr>
        <w:ind w:left="3536" w:hanging="360"/>
      </w:pPr>
      <w:rPr>
        <w:rFonts w:hint="default"/>
        <w:lang w:val="it-IT" w:eastAsia="en-US" w:bidi="ar-SA"/>
      </w:rPr>
    </w:lvl>
    <w:lvl w:ilvl="4" w:tplc="4EBACDE0">
      <w:numFmt w:val="bullet"/>
      <w:lvlText w:val="•"/>
      <w:lvlJc w:val="left"/>
      <w:pPr>
        <w:ind w:left="4475" w:hanging="360"/>
      </w:pPr>
      <w:rPr>
        <w:rFonts w:hint="default"/>
        <w:lang w:val="it-IT" w:eastAsia="en-US" w:bidi="ar-SA"/>
      </w:rPr>
    </w:lvl>
    <w:lvl w:ilvl="5" w:tplc="89C026C2">
      <w:numFmt w:val="bullet"/>
      <w:lvlText w:val="•"/>
      <w:lvlJc w:val="left"/>
      <w:pPr>
        <w:ind w:left="5413" w:hanging="360"/>
      </w:pPr>
      <w:rPr>
        <w:rFonts w:hint="default"/>
        <w:lang w:val="it-IT" w:eastAsia="en-US" w:bidi="ar-SA"/>
      </w:rPr>
    </w:lvl>
    <w:lvl w:ilvl="6" w:tplc="39E4541C">
      <w:numFmt w:val="bullet"/>
      <w:lvlText w:val="•"/>
      <w:lvlJc w:val="left"/>
      <w:pPr>
        <w:ind w:left="6352" w:hanging="360"/>
      </w:pPr>
      <w:rPr>
        <w:rFonts w:hint="default"/>
        <w:lang w:val="it-IT" w:eastAsia="en-US" w:bidi="ar-SA"/>
      </w:rPr>
    </w:lvl>
    <w:lvl w:ilvl="7" w:tplc="23249012">
      <w:numFmt w:val="bullet"/>
      <w:lvlText w:val="•"/>
      <w:lvlJc w:val="left"/>
      <w:pPr>
        <w:ind w:left="7290" w:hanging="360"/>
      </w:pPr>
      <w:rPr>
        <w:rFonts w:hint="default"/>
        <w:lang w:val="it-IT" w:eastAsia="en-US" w:bidi="ar-SA"/>
      </w:rPr>
    </w:lvl>
    <w:lvl w:ilvl="8" w:tplc="9CC8462C">
      <w:numFmt w:val="bullet"/>
      <w:lvlText w:val="•"/>
      <w:lvlJc w:val="left"/>
      <w:pPr>
        <w:ind w:left="8229" w:hanging="360"/>
      </w:pPr>
      <w:rPr>
        <w:rFonts w:hint="default"/>
        <w:lang w:val="it-IT" w:eastAsia="en-US" w:bidi="ar-SA"/>
      </w:rPr>
    </w:lvl>
  </w:abstractNum>
  <w:abstractNum w:abstractNumId="7" w15:restartNumberingAfterBreak="0">
    <w:nsid w:val="28C42CF3"/>
    <w:multiLevelType w:val="hybridMultilevel"/>
    <w:tmpl w:val="2F789926"/>
    <w:lvl w:ilvl="0" w:tplc="D56C1212">
      <w:start w:val="1"/>
      <w:numFmt w:val="lowerLetter"/>
      <w:lvlText w:val="%1."/>
      <w:lvlJc w:val="left"/>
      <w:pPr>
        <w:ind w:left="1378" w:hanging="360"/>
      </w:pPr>
      <w:rPr>
        <w:rFonts w:ascii="Arial MT" w:eastAsia="Arial MT" w:hAnsi="Arial MT" w:cs="Arial MT" w:hint="default"/>
        <w:spacing w:val="-1"/>
        <w:w w:val="99"/>
        <w:sz w:val="20"/>
        <w:szCs w:val="20"/>
        <w:lang w:val="it-IT" w:eastAsia="en-US" w:bidi="ar-SA"/>
      </w:rPr>
    </w:lvl>
    <w:lvl w:ilvl="1" w:tplc="B650BDDC">
      <w:numFmt w:val="bullet"/>
      <w:lvlText w:val="-"/>
      <w:lvlJc w:val="left"/>
      <w:pPr>
        <w:ind w:left="2098" w:hanging="360"/>
      </w:pPr>
      <w:rPr>
        <w:rFonts w:ascii="Arial MT" w:eastAsia="Arial MT" w:hAnsi="Arial MT" w:cs="Arial MT" w:hint="default"/>
        <w:w w:val="99"/>
        <w:sz w:val="20"/>
        <w:szCs w:val="20"/>
        <w:lang w:val="it-IT" w:eastAsia="en-US" w:bidi="ar-SA"/>
      </w:rPr>
    </w:lvl>
    <w:lvl w:ilvl="2" w:tplc="17F2E88A">
      <w:numFmt w:val="bullet"/>
      <w:lvlText w:val="•"/>
      <w:lvlJc w:val="left"/>
      <w:pPr>
        <w:ind w:left="2989" w:hanging="360"/>
      </w:pPr>
      <w:rPr>
        <w:rFonts w:hint="default"/>
        <w:lang w:val="it-IT" w:eastAsia="en-US" w:bidi="ar-SA"/>
      </w:rPr>
    </w:lvl>
    <w:lvl w:ilvl="3" w:tplc="84A65618">
      <w:numFmt w:val="bullet"/>
      <w:lvlText w:val="•"/>
      <w:lvlJc w:val="left"/>
      <w:pPr>
        <w:ind w:left="3879" w:hanging="360"/>
      </w:pPr>
      <w:rPr>
        <w:rFonts w:hint="default"/>
        <w:lang w:val="it-IT" w:eastAsia="en-US" w:bidi="ar-SA"/>
      </w:rPr>
    </w:lvl>
    <w:lvl w:ilvl="4" w:tplc="38AA2926">
      <w:numFmt w:val="bullet"/>
      <w:lvlText w:val="•"/>
      <w:lvlJc w:val="left"/>
      <w:pPr>
        <w:ind w:left="4768" w:hanging="360"/>
      </w:pPr>
      <w:rPr>
        <w:rFonts w:hint="default"/>
        <w:lang w:val="it-IT" w:eastAsia="en-US" w:bidi="ar-SA"/>
      </w:rPr>
    </w:lvl>
    <w:lvl w:ilvl="5" w:tplc="EFAC3846">
      <w:numFmt w:val="bullet"/>
      <w:lvlText w:val="•"/>
      <w:lvlJc w:val="left"/>
      <w:pPr>
        <w:ind w:left="5658" w:hanging="360"/>
      </w:pPr>
      <w:rPr>
        <w:rFonts w:hint="default"/>
        <w:lang w:val="it-IT" w:eastAsia="en-US" w:bidi="ar-SA"/>
      </w:rPr>
    </w:lvl>
    <w:lvl w:ilvl="6" w:tplc="67DE2E88">
      <w:numFmt w:val="bullet"/>
      <w:lvlText w:val="•"/>
      <w:lvlJc w:val="left"/>
      <w:pPr>
        <w:ind w:left="6548" w:hanging="360"/>
      </w:pPr>
      <w:rPr>
        <w:rFonts w:hint="default"/>
        <w:lang w:val="it-IT" w:eastAsia="en-US" w:bidi="ar-SA"/>
      </w:rPr>
    </w:lvl>
    <w:lvl w:ilvl="7" w:tplc="82348256">
      <w:numFmt w:val="bullet"/>
      <w:lvlText w:val="•"/>
      <w:lvlJc w:val="left"/>
      <w:pPr>
        <w:ind w:left="7437" w:hanging="360"/>
      </w:pPr>
      <w:rPr>
        <w:rFonts w:hint="default"/>
        <w:lang w:val="it-IT" w:eastAsia="en-US" w:bidi="ar-SA"/>
      </w:rPr>
    </w:lvl>
    <w:lvl w:ilvl="8" w:tplc="AD0E95EC">
      <w:numFmt w:val="bullet"/>
      <w:lvlText w:val="•"/>
      <w:lvlJc w:val="left"/>
      <w:pPr>
        <w:ind w:left="8327" w:hanging="360"/>
      </w:pPr>
      <w:rPr>
        <w:rFonts w:hint="default"/>
        <w:lang w:val="it-IT" w:eastAsia="en-US" w:bidi="ar-SA"/>
      </w:rPr>
    </w:lvl>
  </w:abstractNum>
  <w:abstractNum w:abstractNumId="8" w15:restartNumberingAfterBreak="0">
    <w:nsid w:val="2BBB5BF8"/>
    <w:multiLevelType w:val="hybridMultilevel"/>
    <w:tmpl w:val="037ACEA4"/>
    <w:lvl w:ilvl="0" w:tplc="09CC5CAE">
      <w:numFmt w:val="bullet"/>
      <w:lvlText w:val="-"/>
      <w:lvlJc w:val="left"/>
      <w:pPr>
        <w:ind w:left="1378" w:hanging="360"/>
      </w:pPr>
      <w:rPr>
        <w:rFonts w:ascii="Arial MT" w:eastAsia="Arial MT" w:hAnsi="Arial MT" w:cs="Arial MT" w:hint="default"/>
        <w:w w:val="99"/>
        <w:sz w:val="20"/>
        <w:szCs w:val="20"/>
        <w:lang w:val="it-IT" w:eastAsia="en-US" w:bidi="ar-SA"/>
      </w:rPr>
    </w:lvl>
    <w:lvl w:ilvl="1" w:tplc="1C8A50C6">
      <w:numFmt w:val="bullet"/>
      <w:lvlText w:val="•"/>
      <w:lvlJc w:val="left"/>
      <w:pPr>
        <w:ind w:left="2252" w:hanging="360"/>
      </w:pPr>
      <w:rPr>
        <w:rFonts w:hint="default"/>
        <w:lang w:val="it-IT" w:eastAsia="en-US" w:bidi="ar-SA"/>
      </w:rPr>
    </w:lvl>
    <w:lvl w:ilvl="2" w:tplc="45424B2A">
      <w:numFmt w:val="bullet"/>
      <w:lvlText w:val="•"/>
      <w:lvlJc w:val="left"/>
      <w:pPr>
        <w:ind w:left="3125" w:hanging="360"/>
      </w:pPr>
      <w:rPr>
        <w:rFonts w:hint="default"/>
        <w:lang w:val="it-IT" w:eastAsia="en-US" w:bidi="ar-SA"/>
      </w:rPr>
    </w:lvl>
    <w:lvl w:ilvl="3" w:tplc="15BC48CA">
      <w:numFmt w:val="bullet"/>
      <w:lvlText w:val="•"/>
      <w:lvlJc w:val="left"/>
      <w:pPr>
        <w:ind w:left="3997" w:hanging="360"/>
      </w:pPr>
      <w:rPr>
        <w:rFonts w:hint="default"/>
        <w:lang w:val="it-IT" w:eastAsia="en-US" w:bidi="ar-SA"/>
      </w:rPr>
    </w:lvl>
    <w:lvl w:ilvl="4" w:tplc="C040F11A">
      <w:numFmt w:val="bullet"/>
      <w:lvlText w:val="•"/>
      <w:lvlJc w:val="left"/>
      <w:pPr>
        <w:ind w:left="4870" w:hanging="360"/>
      </w:pPr>
      <w:rPr>
        <w:rFonts w:hint="default"/>
        <w:lang w:val="it-IT" w:eastAsia="en-US" w:bidi="ar-SA"/>
      </w:rPr>
    </w:lvl>
    <w:lvl w:ilvl="5" w:tplc="F5929E26">
      <w:numFmt w:val="bullet"/>
      <w:lvlText w:val="•"/>
      <w:lvlJc w:val="left"/>
      <w:pPr>
        <w:ind w:left="5743" w:hanging="360"/>
      </w:pPr>
      <w:rPr>
        <w:rFonts w:hint="default"/>
        <w:lang w:val="it-IT" w:eastAsia="en-US" w:bidi="ar-SA"/>
      </w:rPr>
    </w:lvl>
    <w:lvl w:ilvl="6" w:tplc="C1CC3292">
      <w:numFmt w:val="bullet"/>
      <w:lvlText w:val="•"/>
      <w:lvlJc w:val="left"/>
      <w:pPr>
        <w:ind w:left="6615" w:hanging="360"/>
      </w:pPr>
      <w:rPr>
        <w:rFonts w:hint="default"/>
        <w:lang w:val="it-IT" w:eastAsia="en-US" w:bidi="ar-SA"/>
      </w:rPr>
    </w:lvl>
    <w:lvl w:ilvl="7" w:tplc="8AA20112">
      <w:numFmt w:val="bullet"/>
      <w:lvlText w:val="•"/>
      <w:lvlJc w:val="left"/>
      <w:pPr>
        <w:ind w:left="7488" w:hanging="360"/>
      </w:pPr>
      <w:rPr>
        <w:rFonts w:hint="default"/>
        <w:lang w:val="it-IT" w:eastAsia="en-US" w:bidi="ar-SA"/>
      </w:rPr>
    </w:lvl>
    <w:lvl w:ilvl="8" w:tplc="5656BDEA">
      <w:numFmt w:val="bullet"/>
      <w:lvlText w:val="•"/>
      <w:lvlJc w:val="left"/>
      <w:pPr>
        <w:ind w:left="8361" w:hanging="360"/>
      </w:pPr>
      <w:rPr>
        <w:rFonts w:hint="default"/>
        <w:lang w:val="it-IT" w:eastAsia="en-US" w:bidi="ar-SA"/>
      </w:rPr>
    </w:lvl>
  </w:abstractNum>
  <w:abstractNum w:abstractNumId="9" w15:restartNumberingAfterBreak="0">
    <w:nsid w:val="2D0D01EE"/>
    <w:multiLevelType w:val="hybridMultilevel"/>
    <w:tmpl w:val="778CA41A"/>
    <w:lvl w:ilvl="0" w:tplc="3E4E8018">
      <w:start w:val="3"/>
      <w:numFmt w:val="bullet"/>
      <w:lvlText w:val="•"/>
      <w:lvlJc w:val="left"/>
      <w:pPr>
        <w:ind w:left="1524" w:hanging="360"/>
      </w:pPr>
      <w:rPr>
        <w:rFonts w:ascii="Arial MT" w:eastAsia="Arial MT" w:hAnsi="Arial MT" w:cs="Arial MT" w:hint="default"/>
      </w:rPr>
    </w:lvl>
    <w:lvl w:ilvl="1" w:tplc="04100003" w:tentative="1">
      <w:start w:val="1"/>
      <w:numFmt w:val="bullet"/>
      <w:lvlText w:val="o"/>
      <w:lvlJc w:val="left"/>
      <w:pPr>
        <w:ind w:left="2022" w:hanging="360"/>
      </w:pPr>
      <w:rPr>
        <w:rFonts w:ascii="Courier New" w:hAnsi="Courier New" w:cs="Courier New" w:hint="default"/>
      </w:rPr>
    </w:lvl>
    <w:lvl w:ilvl="2" w:tplc="04100005" w:tentative="1">
      <w:start w:val="1"/>
      <w:numFmt w:val="bullet"/>
      <w:lvlText w:val=""/>
      <w:lvlJc w:val="left"/>
      <w:pPr>
        <w:ind w:left="2742" w:hanging="360"/>
      </w:pPr>
      <w:rPr>
        <w:rFonts w:ascii="Wingdings" w:hAnsi="Wingdings" w:hint="default"/>
      </w:rPr>
    </w:lvl>
    <w:lvl w:ilvl="3" w:tplc="04100001" w:tentative="1">
      <w:start w:val="1"/>
      <w:numFmt w:val="bullet"/>
      <w:lvlText w:val=""/>
      <w:lvlJc w:val="left"/>
      <w:pPr>
        <w:ind w:left="3462" w:hanging="360"/>
      </w:pPr>
      <w:rPr>
        <w:rFonts w:ascii="Symbol" w:hAnsi="Symbol" w:hint="default"/>
      </w:rPr>
    </w:lvl>
    <w:lvl w:ilvl="4" w:tplc="04100003" w:tentative="1">
      <w:start w:val="1"/>
      <w:numFmt w:val="bullet"/>
      <w:lvlText w:val="o"/>
      <w:lvlJc w:val="left"/>
      <w:pPr>
        <w:ind w:left="4182" w:hanging="360"/>
      </w:pPr>
      <w:rPr>
        <w:rFonts w:ascii="Courier New" w:hAnsi="Courier New" w:cs="Courier New" w:hint="default"/>
      </w:rPr>
    </w:lvl>
    <w:lvl w:ilvl="5" w:tplc="04100005" w:tentative="1">
      <w:start w:val="1"/>
      <w:numFmt w:val="bullet"/>
      <w:lvlText w:val=""/>
      <w:lvlJc w:val="left"/>
      <w:pPr>
        <w:ind w:left="4902" w:hanging="360"/>
      </w:pPr>
      <w:rPr>
        <w:rFonts w:ascii="Wingdings" w:hAnsi="Wingdings" w:hint="default"/>
      </w:rPr>
    </w:lvl>
    <w:lvl w:ilvl="6" w:tplc="04100001" w:tentative="1">
      <w:start w:val="1"/>
      <w:numFmt w:val="bullet"/>
      <w:lvlText w:val=""/>
      <w:lvlJc w:val="left"/>
      <w:pPr>
        <w:ind w:left="5622" w:hanging="360"/>
      </w:pPr>
      <w:rPr>
        <w:rFonts w:ascii="Symbol" w:hAnsi="Symbol" w:hint="default"/>
      </w:rPr>
    </w:lvl>
    <w:lvl w:ilvl="7" w:tplc="04100003" w:tentative="1">
      <w:start w:val="1"/>
      <w:numFmt w:val="bullet"/>
      <w:lvlText w:val="o"/>
      <w:lvlJc w:val="left"/>
      <w:pPr>
        <w:ind w:left="6342" w:hanging="360"/>
      </w:pPr>
      <w:rPr>
        <w:rFonts w:ascii="Courier New" w:hAnsi="Courier New" w:cs="Courier New" w:hint="default"/>
      </w:rPr>
    </w:lvl>
    <w:lvl w:ilvl="8" w:tplc="04100005" w:tentative="1">
      <w:start w:val="1"/>
      <w:numFmt w:val="bullet"/>
      <w:lvlText w:val=""/>
      <w:lvlJc w:val="left"/>
      <w:pPr>
        <w:ind w:left="7062" w:hanging="360"/>
      </w:pPr>
      <w:rPr>
        <w:rFonts w:ascii="Wingdings" w:hAnsi="Wingdings" w:hint="default"/>
      </w:rPr>
    </w:lvl>
  </w:abstractNum>
  <w:abstractNum w:abstractNumId="10" w15:restartNumberingAfterBreak="0">
    <w:nsid w:val="3D540BD0"/>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087BA9"/>
    <w:multiLevelType w:val="hybridMultilevel"/>
    <w:tmpl w:val="C33A2954"/>
    <w:lvl w:ilvl="0" w:tplc="06A42D42">
      <w:start w:val="4"/>
      <w:numFmt w:val="decimal"/>
      <w:lvlText w:val="%1."/>
      <w:lvlJc w:val="left"/>
      <w:pPr>
        <w:ind w:left="1018" w:hanging="437"/>
      </w:pPr>
      <w:rPr>
        <w:rFonts w:ascii="Arial" w:eastAsia="Arial" w:hAnsi="Arial" w:cs="Arial" w:hint="default"/>
        <w:b/>
        <w:bCs/>
        <w:color w:val="44536A"/>
        <w:spacing w:val="-1"/>
        <w:w w:val="99"/>
        <w:sz w:val="20"/>
        <w:szCs w:val="20"/>
        <w:lang w:val="it-IT" w:eastAsia="en-US" w:bidi="ar-SA"/>
      </w:rPr>
    </w:lvl>
    <w:lvl w:ilvl="1" w:tplc="AE929214">
      <w:numFmt w:val="bullet"/>
      <w:lvlText w:val="-"/>
      <w:lvlJc w:val="left"/>
      <w:pPr>
        <w:ind w:left="1378" w:hanging="360"/>
      </w:pPr>
      <w:rPr>
        <w:rFonts w:ascii="Arial MT" w:eastAsia="Arial MT" w:hAnsi="Arial MT" w:cs="Arial MT" w:hint="default"/>
        <w:w w:val="99"/>
        <w:sz w:val="20"/>
        <w:szCs w:val="20"/>
        <w:lang w:val="it-IT" w:eastAsia="en-US" w:bidi="ar-SA"/>
      </w:rPr>
    </w:lvl>
    <w:lvl w:ilvl="2" w:tplc="7E783BA2">
      <w:numFmt w:val="bullet"/>
      <w:lvlText w:val="•"/>
      <w:lvlJc w:val="left"/>
      <w:pPr>
        <w:ind w:left="2349" w:hanging="360"/>
      </w:pPr>
      <w:rPr>
        <w:rFonts w:hint="default"/>
        <w:lang w:val="it-IT" w:eastAsia="en-US" w:bidi="ar-SA"/>
      </w:rPr>
    </w:lvl>
    <w:lvl w:ilvl="3" w:tplc="4992DF62">
      <w:numFmt w:val="bullet"/>
      <w:lvlText w:val="•"/>
      <w:lvlJc w:val="left"/>
      <w:pPr>
        <w:ind w:left="3319" w:hanging="360"/>
      </w:pPr>
      <w:rPr>
        <w:rFonts w:hint="default"/>
        <w:lang w:val="it-IT" w:eastAsia="en-US" w:bidi="ar-SA"/>
      </w:rPr>
    </w:lvl>
    <w:lvl w:ilvl="4" w:tplc="4876686A">
      <w:numFmt w:val="bullet"/>
      <w:lvlText w:val="•"/>
      <w:lvlJc w:val="left"/>
      <w:pPr>
        <w:ind w:left="4288" w:hanging="360"/>
      </w:pPr>
      <w:rPr>
        <w:rFonts w:hint="default"/>
        <w:lang w:val="it-IT" w:eastAsia="en-US" w:bidi="ar-SA"/>
      </w:rPr>
    </w:lvl>
    <w:lvl w:ilvl="5" w:tplc="0960249A">
      <w:numFmt w:val="bullet"/>
      <w:lvlText w:val="•"/>
      <w:lvlJc w:val="left"/>
      <w:pPr>
        <w:ind w:left="5258" w:hanging="360"/>
      </w:pPr>
      <w:rPr>
        <w:rFonts w:hint="default"/>
        <w:lang w:val="it-IT" w:eastAsia="en-US" w:bidi="ar-SA"/>
      </w:rPr>
    </w:lvl>
    <w:lvl w:ilvl="6" w:tplc="7D28D0AC">
      <w:numFmt w:val="bullet"/>
      <w:lvlText w:val="•"/>
      <w:lvlJc w:val="left"/>
      <w:pPr>
        <w:ind w:left="6228" w:hanging="360"/>
      </w:pPr>
      <w:rPr>
        <w:rFonts w:hint="default"/>
        <w:lang w:val="it-IT" w:eastAsia="en-US" w:bidi="ar-SA"/>
      </w:rPr>
    </w:lvl>
    <w:lvl w:ilvl="7" w:tplc="D3A4EA6C">
      <w:numFmt w:val="bullet"/>
      <w:lvlText w:val="•"/>
      <w:lvlJc w:val="left"/>
      <w:pPr>
        <w:ind w:left="7197" w:hanging="360"/>
      </w:pPr>
      <w:rPr>
        <w:rFonts w:hint="default"/>
        <w:lang w:val="it-IT" w:eastAsia="en-US" w:bidi="ar-SA"/>
      </w:rPr>
    </w:lvl>
    <w:lvl w:ilvl="8" w:tplc="B98EF238">
      <w:numFmt w:val="bullet"/>
      <w:lvlText w:val="•"/>
      <w:lvlJc w:val="left"/>
      <w:pPr>
        <w:ind w:left="8167" w:hanging="360"/>
      </w:pPr>
      <w:rPr>
        <w:rFonts w:hint="default"/>
        <w:lang w:val="it-IT" w:eastAsia="en-US" w:bidi="ar-SA"/>
      </w:rPr>
    </w:lvl>
  </w:abstractNum>
  <w:abstractNum w:abstractNumId="12" w15:restartNumberingAfterBreak="0">
    <w:nsid w:val="4AA02A1A"/>
    <w:multiLevelType w:val="hybridMultilevel"/>
    <w:tmpl w:val="6816B4AC"/>
    <w:lvl w:ilvl="0" w:tplc="12D49DE8">
      <w:start w:val="1"/>
      <w:numFmt w:val="decimal"/>
      <w:lvlText w:val="%1)"/>
      <w:lvlJc w:val="left"/>
      <w:pPr>
        <w:ind w:left="658" w:hanging="360"/>
      </w:pPr>
      <w:rPr>
        <w:rFonts w:hint="default"/>
      </w:rPr>
    </w:lvl>
    <w:lvl w:ilvl="1" w:tplc="04100019" w:tentative="1">
      <w:start w:val="1"/>
      <w:numFmt w:val="lowerLetter"/>
      <w:lvlText w:val="%2."/>
      <w:lvlJc w:val="left"/>
      <w:pPr>
        <w:ind w:left="1378" w:hanging="360"/>
      </w:pPr>
    </w:lvl>
    <w:lvl w:ilvl="2" w:tplc="0410001B" w:tentative="1">
      <w:start w:val="1"/>
      <w:numFmt w:val="lowerRoman"/>
      <w:lvlText w:val="%3."/>
      <w:lvlJc w:val="right"/>
      <w:pPr>
        <w:ind w:left="2098" w:hanging="180"/>
      </w:pPr>
    </w:lvl>
    <w:lvl w:ilvl="3" w:tplc="0410000F" w:tentative="1">
      <w:start w:val="1"/>
      <w:numFmt w:val="decimal"/>
      <w:lvlText w:val="%4."/>
      <w:lvlJc w:val="left"/>
      <w:pPr>
        <w:ind w:left="2818" w:hanging="360"/>
      </w:pPr>
    </w:lvl>
    <w:lvl w:ilvl="4" w:tplc="04100019" w:tentative="1">
      <w:start w:val="1"/>
      <w:numFmt w:val="lowerLetter"/>
      <w:lvlText w:val="%5."/>
      <w:lvlJc w:val="left"/>
      <w:pPr>
        <w:ind w:left="3538" w:hanging="360"/>
      </w:pPr>
    </w:lvl>
    <w:lvl w:ilvl="5" w:tplc="0410001B" w:tentative="1">
      <w:start w:val="1"/>
      <w:numFmt w:val="lowerRoman"/>
      <w:lvlText w:val="%6."/>
      <w:lvlJc w:val="right"/>
      <w:pPr>
        <w:ind w:left="4258" w:hanging="180"/>
      </w:pPr>
    </w:lvl>
    <w:lvl w:ilvl="6" w:tplc="0410000F" w:tentative="1">
      <w:start w:val="1"/>
      <w:numFmt w:val="decimal"/>
      <w:lvlText w:val="%7."/>
      <w:lvlJc w:val="left"/>
      <w:pPr>
        <w:ind w:left="4978" w:hanging="360"/>
      </w:pPr>
    </w:lvl>
    <w:lvl w:ilvl="7" w:tplc="04100019" w:tentative="1">
      <w:start w:val="1"/>
      <w:numFmt w:val="lowerLetter"/>
      <w:lvlText w:val="%8."/>
      <w:lvlJc w:val="left"/>
      <w:pPr>
        <w:ind w:left="5698" w:hanging="360"/>
      </w:pPr>
    </w:lvl>
    <w:lvl w:ilvl="8" w:tplc="0410001B" w:tentative="1">
      <w:start w:val="1"/>
      <w:numFmt w:val="lowerRoman"/>
      <w:lvlText w:val="%9."/>
      <w:lvlJc w:val="right"/>
      <w:pPr>
        <w:ind w:left="6418" w:hanging="180"/>
      </w:pPr>
    </w:lvl>
  </w:abstractNum>
  <w:abstractNum w:abstractNumId="13" w15:restartNumberingAfterBreak="0">
    <w:nsid w:val="5AB22DB0"/>
    <w:multiLevelType w:val="hybridMultilevel"/>
    <w:tmpl w:val="0296A0D0"/>
    <w:lvl w:ilvl="0" w:tplc="EEF0EFC8">
      <w:start w:val="1"/>
      <w:numFmt w:val="lowerLetter"/>
      <w:lvlText w:val="%1."/>
      <w:lvlJc w:val="left"/>
      <w:pPr>
        <w:ind w:left="1378" w:hanging="360"/>
      </w:pPr>
      <w:rPr>
        <w:rFonts w:ascii="Arial MT" w:eastAsia="Arial MT" w:hAnsi="Arial MT" w:cs="Arial MT" w:hint="default"/>
        <w:spacing w:val="-1"/>
        <w:w w:val="99"/>
        <w:sz w:val="20"/>
        <w:szCs w:val="20"/>
        <w:lang w:val="it-IT" w:eastAsia="en-US" w:bidi="ar-SA"/>
      </w:rPr>
    </w:lvl>
    <w:lvl w:ilvl="1" w:tplc="66AA0A66">
      <w:numFmt w:val="bullet"/>
      <w:lvlText w:val="•"/>
      <w:lvlJc w:val="left"/>
      <w:pPr>
        <w:ind w:left="2252" w:hanging="360"/>
      </w:pPr>
      <w:rPr>
        <w:rFonts w:hint="default"/>
        <w:lang w:val="it-IT" w:eastAsia="en-US" w:bidi="ar-SA"/>
      </w:rPr>
    </w:lvl>
    <w:lvl w:ilvl="2" w:tplc="68F288BA">
      <w:numFmt w:val="bullet"/>
      <w:lvlText w:val="•"/>
      <w:lvlJc w:val="left"/>
      <w:pPr>
        <w:ind w:left="3125" w:hanging="360"/>
      </w:pPr>
      <w:rPr>
        <w:rFonts w:hint="default"/>
        <w:lang w:val="it-IT" w:eastAsia="en-US" w:bidi="ar-SA"/>
      </w:rPr>
    </w:lvl>
    <w:lvl w:ilvl="3" w:tplc="C88E8156">
      <w:numFmt w:val="bullet"/>
      <w:lvlText w:val="•"/>
      <w:lvlJc w:val="left"/>
      <w:pPr>
        <w:ind w:left="3997" w:hanging="360"/>
      </w:pPr>
      <w:rPr>
        <w:rFonts w:hint="default"/>
        <w:lang w:val="it-IT" w:eastAsia="en-US" w:bidi="ar-SA"/>
      </w:rPr>
    </w:lvl>
    <w:lvl w:ilvl="4" w:tplc="30BAB76A">
      <w:numFmt w:val="bullet"/>
      <w:lvlText w:val="•"/>
      <w:lvlJc w:val="left"/>
      <w:pPr>
        <w:ind w:left="4870" w:hanging="360"/>
      </w:pPr>
      <w:rPr>
        <w:rFonts w:hint="default"/>
        <w:lang w:val="it-IT" w:eastAsia="en-US" w:bidi="ar-SA"/>
      </w:rPr>
    </w:lvl>
    <w:lvl w:ilvl="5" w:tplc="CD96A7E4">
      <w:numFmt w:val="bullet"/>
      <w:lvlText w:val="•"/>
      <w:lvlJc w:val="left"/>
      <w:pPr>
        <w:ind w:left="5743" w:hanging="360"/>
      </w:pPr>
      <w:rPr>
        <w:rFonts w:hint="default"/>
        <w:lang w:val="it-IT" w:eastAsia="en-US" w:bidi="ar-SA"/>
      </w:rPr>
    </w:lvl>
    <w:lvl w:ilvl="6" w:tplc="81B8F468">
      <w:numFmt w:val="bullet"/>
      <w:lvlText w:val="•"/>
      <w:lvlJc w:val="left"/>
      <w:pPr>
        <w:ind w:left="6615" w:hanging="360"/>
      </w:pPr>
      <w:rPr>
        <w:rFonts w:hint="default"/>
        <w:lang w:val="it-IT" w:eastAsia="en-US" w:bidi="ar-SA"/>
      </w:rPr>
    </w:lvl>
    <w:lvl w:ilvl="7" w:tplc="C770CDE8">
      <w:numFmt w:val="bullet"/>
      <w:lvlText w:val="•"/>
      <w:lvlJc w:val="left"/>
      <w:pPr>
        <w:ind w:left="7488" w:hanging="360"/>
      </w:pPr>
      <w:rPr>
        <w:rFonts w:hint="default"/>
        <w:lang w:val="it-IT" w:eastAsia="en-US" w:bidi="ar-SA"/>
      </w:rPr>
    </w:lvl>
    <w:lvl w:ilvl="8" w:tplc="D60E6086">
      <w:numFmt w:val="bullet"/>
      <w:lvlText w:val="•"/>
      <w:lvlJc w:val="left"/>
      <w:pPr>
        <w:ind w:left="8361" w:hanging="360"/>
      </w:pPr>
      <w:rPr>
        <w:rFonts w:hint="default"/>
        <w:lang w:val="it-IT" w:eastAsia="en-US" w:bidi="ar-SA"/>
      </w:rPr>
    </w:lvl>
  </w:abstractNum>
  <w:abstractNum w:abstractNumId="14" w15:restartNumberingAfterBreak="0">
    <w:nsid w:val="5BE11A67"/>
    <w:multiLevelType w:val="hybridMultilevel"/>
    <w:tmpl w:val="491AC3C8"/>
    <w:lvl w:ilvl="0" w:tplc="04100001">
      <w:start w:val="1"/>
      <w:numFmt w:val="bullet"/>
      <w:lvlText w:val=""/>
      <w:lvlJc w:val="left"/>
      <w:pPr>
        <w:ind w:left="1302" w:hanging="360"/>
      </w:pPr>
      <w:rPr>
        <w:rFonts w:ascii="Symbol" w:hAnsi="Symbol" w:hint="default"/>
      </w:rPr>
    </w:lvl>
    <w:lvl w:ilvl="1" w:tplc="04100003" w:tentative="1">
      <w:start w:val="1"/>
      <w:numFmt w:val="bullet"/>
      <w:lvlText w:val="o"/>
      <w:lvlJc w:val="left"/>
      <w:pPr>
        <w:ind w:left="2022" w:hanging="360"/>
      </w:pPr>
      <w:rPr>
        <w:rFonts w:ascii="Courier New" w:hAnsi="Courier New" w:cs="Courier New" w:hint="default"/>
      </w:rPr>
    </w:lvl>
    <w:lvl w:ilvl="2" w:tplc="04100005" w:tentative="1">
      <w:start w:val="1"/>
      <w:numFmt w:val="bullet"/>
      <w:lvlText w:val=""/>
      <w:lvlJc w:val="left"/>
      <w:pPr>
        <w:ind w:left="2742" w:hanging="360"/>
      </w:pPr>
      <w:rPr>
        <w:rFonts w:ascii="Wingdings" w:hAnsi="Wingdings" w:hint="default"/>
      </w:rPr>
    </w:lvl>
    <w:lvl w:ilvl="3" w:tplc="04100001" w:tentative="1">
      <w:start w:val="1"/>
      <w:numFmt w:val="bullet"/>
      <w:lvlText w:val=""/>
      <w:lvlJc w:val="left"/>
      <w:pPr>
        <w:ind w:left="3462" w:hanging="360"/>
      </w:pPr>
      <w:rPr>
        <w:rFonts w:ascii="Symbol" w:hAnsi="Symbol" w:hint="default"/>
      </w:rPr>
    </w:lvl>
    <w:lvl w:ilvl="4" w:tplc="04100003" w:tentative="1">
      <w:start w:val="1"/>
      <w:numFmt w:val="bullet"/>
      <w:lvlText w:val="o"/>
      <w:lvlJc w:val="left"/>
      <w:pPr>
        <w:ind w:left="4182" w:hanging="360"/>
      </w:pPr>
      <w:rPr>
        <w:rFonts w:ascii="Courier New" w:hAnsi="Courier New" w:cs="Courier New" w:hint="default"/>
      </w:rPr>
    </w:lvl>
    <w:lvl w:ilvl="5" w:tplc="04100005" w:tentative="1">
      <w:start w:val="1"/>
      <w:numFmt w:val="bullet"/>
      <w:lvlText w:val=""/>
      <w:lvlJc w:val="left"/>
      <w:pPr>
        <w:ind w:left="4902" w:hanging="360"/>
      </w:pPr>
      <w:rPr>
        <w:rFonts w:ascii="Wingdings" w:hAnsi="Wingdings" w:hint="default"/>
      </w:rPr>
    </w:lvl>
    <w:lvl w:ilvl="6" w:tplc="04100001" w:tentative="1">
      <w:start w:val="1"/>
      <w:numFmt w:val="bullet"/>
      <w:lvlText w:val=""/>
      <w:lvlJc w:val="left"/>
      <w:pPr>
        <w:ind w:left="5622" w:hanging="360"/>
      </w:pPr>
      <w:rPr>
        <w:rFonts w:ascii="Symbol" w:hAnsi="Symbol" w:hint="default"/>
      </w:rPr>
    </w:lvl>
    <w:lvl w:ilvl="7" w:tplc="04100003" w:tentative="1">
      <w:start w:val="1"/>
      <w:numFmt w:val="bullet"/>
      <w:lvlText w:val="o"/>
      <w:lvlJc w:val="left"/>
      <w:pPr>
        <w:ind w:left="6342" w:hanging="360"/>
      </w:pPr>
      <w:rPr>
        <w:rFonts w:ascii="Courier New" w:hAnsi="Courier New" w:cs="Courier New" w:hint="default"/>
      </w:rPr>
    </w:lvl>
    <w:lvl w:ilvl="8" w:tplc="04100005" w:tentative="1">
      <w:start w:val="1"/>
      <w:numFmt w:val="bullet"/>
      <w:lvlText w:val=""/>
      <w:lvlJc w:val="left"/>
      <w:pPr>
        <w:ind w:left="7062" w:hanging="360"/>
      </w:pPr>
      <w:rPr>
        <w:rFonts w:ascii="Wingdings" w:hAnsi="Wingdings" w:hint="default"/>
      </w:rPr>
    </w:lvl>
  </w:abstractNum>
  <w:abstractNum w:abstractNumId="15" w15:restartNumberingAfterBreak="0">
    <w:nsid w:val="67E63F49"/>
    <w:multiLevelType w:val="hybridMultilevel"/>
    <w:tmpl w:val="0E8E9C96"/>
    <w:lvl w:ilvl="0" w:tplc="8BF23D36">
      <w:numFmt w:val="bullet"/>
      <w:lvlText w:val="-"/>
      <w:lvlJc w:val="left"/>
      <w:pPr>
        <w:ind w:left="942" w:hanging="360"/>
      </w:pPr>
      <w:rPr>
        <w:rFonts w:ascii="Arial MT" w:eastAsia="Arial MT" w:hAnsi="Arial MT" w:cs="Arial MT" w:hint="default"/>
        <w:w w:val="99"/>
        <w:sz w:val="20"/>
        <w:szCs w:val="20"/>
        <w:lang w:val="it-IT" w:eastAsia="en-US" w:bidi="ar-SA"/>
      </w:rPr>
    </w:lvl>
    <w:lvl w:ilvl="1" w:tplc="AC1E8CF0">
      <w:numFmt w:val="bullet"/>
      <w:lvlText w:val="o"/>
      <w:lvlJc w:val="left"/>
      <w:pPr>
        <w:ind w:left="1662" w:hanging="360"/>
      </w:pPr>
      <w:rPr>
        <w:rFonts w:ascii="Courier New" w:eastAsia="Courier New" w:hAnsi="Courier New" w:cs="Courier New" w:hint="default"/>
        <w:w w:val="99"/>
        <w:sz w:val="20"/>
        <w:szCs w:val="20"/>
        <w:lang w:val="it-IT" w:eastAsia="en-US" w:bidi="ar-SA"/>
      </w:rPr>
    </w:lvl>
    <w:lvl w:ilvl="2" w:tplc="555C37E0">
      <w:numFmt w:val="bullet"/>
      <w:lvlText w:val="•"/>
      <w:lvlJc w:val="left"/>
      <w:pPr>
        <w:ind w:left="2598" w:hanging="360"/>
      </w:pPr>
      <w:rPr>
        <w:rFonts w:hint="default"/>
        <w:lang w:val="it-IT" w:eastAsia="en-US" w:bidi="ar-SA"/>
      </w:rPr>
    </w:lvl>
    <w:lvl w:ilvl="3" w:tplc="0FAE0AC0">
      <w:numFmt w:val="bullet"/>
      <w:lvlText w:val="•"/>
      <w:lvlJc w:val="left"/>
      <w:pPr>
        <w:ind w:left="3536" w:hanging="360"/>
      </w:pPr>
      <w:rPr>
        <w:rFonts w:hint="default"/>
        <w:lang w:val="it-IT" w:eastAsia="en-US" w:bidi="ar-SA"/>
      </w:rPr>
    </w:lvl>
    <w:lvl w:ilvl="4" w:tplc="D298C874">
      <w:numFmt w:val="bullet"/>
      <w:lvlText w:val="•"/>
      <w:lvlJc w:val="left"/>
      <w:pPr>
        <w:ind w:left="4475" w:hanging="360"/>
      </w:pPr>
      <w:rPr>
        <w:rFonts w:hint="default"/>
        <w:lang w:val="it-IT" w:eastAsia="en-US" w:bidi="ar-SA"/>
      </w:rPr>
    </w:lvl>
    <w:lvl w:ilvl="5" w:tplc="AAC269B6">
      <w:numFmt w:val="bullet"/>
      <w:lvlText w:val="•"/>
      <w:lvlJc w:val="left"/>
      <w:pPr>
        <w:ind w:left="5413" w:hanging="360"/>
      </w:pPr>
      <w:rPr>
        <w:rFonts w:hint="default"/>
        <w:lang w:val="it-IT" w:eastAsia="en-US" w:bidi="ar-SA"/>
      </w:rPr>
    </w:lvl>
    <w:lvl w:ilvl="6" w:tplc="E48A23E6">
      <w:numFmt w:val="bullet"/>
      <w:lvlText w:val="•"/>
      <w:lvlJc w:val="left"/>
      <w:pPr>
        <w:ind w:left="6352" w:hanging="360"/>
      </w:pPr>
      <w:rPr>
        <w:rFonts w:hint="default"/>
        <w:lang w:val="it-IT" w:eastAsia="en-US" w:bidi="ar-SA"/>
      </w:rPr>
    </w:lvl>
    <w:lvl w:ilvl="7" w:tplc="979CC070">
      <w:numFmt w:val="bullet"/>
      <w:lvlText w:val="•"/>
      <w:lvlJc w:val="left"/>
      <w:pPr>
        <w:ind w:left="7290" w:hanging="360"/>
      </w:pPr>
      <w:rPr>
        <w:rFonts w:hint="default"/>
        <w:lang w:val="it-IT" w:eastAsia="en-US" w:bidi="ar-SA"/>
      </w:rPr>
    </w:lvl>
    <w:lvl w:ilvl="8" w:tplc="03F8A7E2">
      <w:numFmt w:val="bullet"/>
      <w:lvlText w:val="•"/>
      <w:lvlJc w:val="left"/>
      <w:pPr>
        <w:ind w:left="8229" w:hanging="360"/>
      </w:pPr>
      <w:rPr>
        <w:rFonts w:hint="default"/>
        <w:lang w:val="it-IT" w:eastAsia="en-US" w:bidi="ar-SA"/>
      </w:rPr>
    </w:lvl>
  </w:abstractNum>
  <w:abstractNum w:abstractNumId="16" w15:restartNumberingAfterBreak="0">
    <w:nsid w:val="69176D09"/>
    <w:multiLevelType w:val="hybridMultilevel"/>
    <w:tmpl w:val="1BA84A3E"/>
    <w:lvl w:ilvl="0" w:tplc="FFFFFFFF">
      <w:start w:val="1"/>
      <w:numFmt w:val="lowerLetter"/>
      <w:lvlText w:val="%1)"/>
      <w:lvlJc w:val="left"/>
      <w:pPr>
        <w:ind w:left="1302" w:hanging="360"/>
      </w:pPr>
    </w:lvl>
    <w:lvl w:ilvl="1" w:tplc="CA6E67A8">
      <w:start w:val="1"/>
      <w:numFmt w:val="lowerLetter"/>
      <w:lvlText w:val="%2)"/>
      <w:lvlJc w:val="left"/>
      <w:pPr>
        <w:ind w:left="2022" w:hanging="360"/>
      </w:pPr>
      <w:rPr>
        <w:rFonts w:ascii="Arial MT" w:eastAsia="Arial MT" w:hAnsi="Arial MT" w:cs="Arial MT" w:hint="default"/>
        <w:spacing w:val="-1"/>
        <w:w w:val="99"/>
        <w:sz w:val="20"/>
        <w:szCs w:val="20"/>
        <w:lang w:val="it-IT" w:eastAsia="en-US" w:bidi="ar-SA"/>
      </w:rPr>
    </w:lvl>
    <w:lvl w:ilvl="2" w:tplc="FFFFFFFF" w:tentative="1">
      <w:start w:val="1"/>
      <w:numFmt w:val="lowerRoman"/>
      <w:lvlText w:val="%3."/>
      <w:lvlJc w:val="right"/>
      <w:pPr>
        <w:ind w:left="2742" w:hanging="180"/>
      </w:pPr>
    </w:lvl>
    <w:lvl w:ilvl="3" w:tplc="FFFFFFFF" w:tentative="1">
      <w:start w:val="1"/>
      <w:numFmt w:val="decimal"/>
      <w:lvlText w:val="%4."/>
      <w:lvlJc w:val="left"/>
      <w:pPr>
        <w:ind w:left="3462" w:hanging="360"/>
      </w:pPr>
    </w:lvl>
    <w:lvl w:ilvl="4" w:tplc="FFFFFFFF" w:tentative="1">
      <w:start w:val="1"/>
      <w:numFmt w:val="lowerLetter"/>
      <w:lvlText w:val="%5."/>
      <w:lvlJc w:val="left"/>
      <w:pPr>
        <w:ind w:left="4182" w:hanging="360"/>
      </w:pPr>
    </w:lvl>
    <w:lvl w:ilvl="5" w:tplc="FFFFFFFF" w:tentative="1">
      <w:start w:val="1"/>
      <w:numFmt w:val="lowerRoman"/>
      <w:lvlText w:val="%6."/>
      <w:lvlJc w:val="right"/>
      <w:pPr>
        <w:ind w:left="4902" w:hanging="180"/>
      </w:pPr>
    </w:lvl>
    <w:lvl w:ilvl="6" w:tplc="FFFFFFFF" w:tentative="1">
      <w:start w:val="1"/>
      <w:numFmt w:val="decimal"/>
      <w:lvlText w:val="%7."/>
      <w:lvlJc w:val="left"/>
      <w:pPr>
        <w:ind w:left="5622" w:hanging="360"/>
      </w:pPr>
    </w:lvl>
    <w:lvl w:ilvl="7" w:tplc="FFFFFFFF" w:tentative="1">
      <w:start w:val="1"/>
      <w:numFmt w:val="lowerLetter"/>
      <w:lvlText w:val="%8."/>
      <w:lvlJc w:val="left"/>
      <w:pPr>
        <w:ind w:left="6342" w:hanging="360"/>
      </w:pPr>
    </w:lvl>
    <w:lvl w:ilvl="8" w:tplc="FFFFFFFF" w:tentative="1">
      <w:start w:val="1"/>
      <w:numFmt w:val="lowerRoman"/>
      <w:lvlText w:val="%9."/>
      <w:lvlJc w:val="right"/>
      <w:pPr>
        <w:ind w:left="7062" w:hanging="180"/>
      </w:pPr>
    </w:lvl>
  </w:abstractNum>
  <w:abstractNum w:abstractNumId="17" w15:restartNumberingAfterBreak="0">
    <w:nsid w:val="6FFB3E33"/>
    <w:multiLevelType w:val="multilevel"/>
    <w:tmpl w:val="BAE43DFC"/>
    <w:lvl w:ilvl="0">
      <w:start w:val="7"/>
      <w:numFmt w:val="decimal"/>
      <w:lvlText w:val="%1."/>
      <w:lvlJc w:val="left"/>
      <w:pPr>
        <w:ind w:left="1018" w:hanging="437"/>
      </w:pPr>
      <w:rPr>
        <w:rFonts w:ascii="Arial" w:eastAsia="Arial" w:hAnsi="Arial" w:cs="Arial" w:hint="default"/>
        <w:b/>
        <w:bCs/>
        <w:color w:val="44536A"/>
        <w:spacing w:val="-1"/>
        <w:w w:val="99"/>
        <w:sz w:val="20"/>
        <w:szCs w:val="20"/>
        <w:lang w:val="it-IT" w:eastAsia="en-US" w:bidi="ar-SA"/>
      </w:rPr>
    </w:lvl>
    <w:lvl w:ilvl="1">
      <w:start w:val="1"/>
      <w:numFmt w:val="decimal"/>
      <w:lvlText w:val="%1.%2."/>
      <w:lvlJc w:val="left"/>
      <w:pPr>
        <w:ind w:left="1738" w:hanging="732"/>
        <w:jc w:val="right"/>
      </w:pPr>
      <w:rPr>
        <w:rFonts w:ascii="Arial" w:eastAsia="Arial" w:hAnsi="Arial" w:cs="Arial" w:hint="default"/>
        <w:b/>
        <w:bCs/>
        <w:color w:val="44536A"/>
        <w:spacing w:val="-1"/>
        <w:w w:val="99"/>
        <w:sz w:val="20"/>
        <w:szCs w:val="20"/>
        <w:lang w:val="it-IT" w:eastAsia="en-US" w:bidi="ar-SA"/>
      </w:rPr>
    </w:lvl>
    <w:lvl w:ilvl="2">
      <w:start w:val="1"/>
      <w:numFmt w:val="lowerLetter"/>
      <w:lvlText w:val="%3."/>
      <w:lvlJc w:val="left"/>
      <w:pPr>
        <w:ind w:left="1378" w:hanging="360"/>
      </w:pPr>
      <w:rPr>
        <w:rFonts w:ascii="Arial MT" w:eastAsia="Arial MT" w:hAnsi="Arial MT" w:cs="Arial MT" w:hint="default"/>
        <w:spacing w:val="-1"/>
        <w:w w:val="99"/>
        <w:sz w:val="20"/>
        <w:szCs w:val="20"/>
        <w:lang w:val="it-IT" w:eastAsia="en-US" w:bidi="ar-SA"/>
      </w:rPr>
    </w:lvl>
    <w:lvl w:ilvl="3">
      <w:numFmt w:val="bullet"/>
      <w:lvlText w:val="•"/>
      <w:lvlJc w:val="left"/>
      <w:pPr>
        <w:ind w:left="2785" w:hanging="360"/>
      </w:pPr>
      <w:rPr>
        <w:rFonts w:hint="default"/>
        <w:lang w:val="it-IT" w:eastAsia="en-US" w:bidi="ar-SA"/>
      </w:rPr>
    </w:lvl>
    <w:lvl w:ilvl="4">
      <w:numFmt w:val="bullet"/>
      <w:lvlText w:val="•"/>
      <w:lvlJc w:val="left"/>
      <w:pPr>
        <w:ind w:left="3831" w:hanging="360"/>
      </w:pPr>
      <w:rPr>
        <w:rFonts w:hint="default"/>
        <w:lang w:val="it-IT" w:eastAsia="en-US" w:bidi="ar-SA"/>
      </w:rPr>
    </w:lvl>
    <w:lvl w:ilvl="5">
      <w:numFmt w:val="bullet"/>
      <w:lvlText w:val="•"/>
      <w:lvlJc w:val="left"/>
      <w:pPr>
        <w:ind w:left="4877" w:hanging="360"/>
      </w:pPr>
      <w:rPr>
        <w:rFonts w:hint="default"/>
        <w:lang w:val="it-IT" w:eastAsia="en-US" w:bidi="ar-SA"/>
      </w:rPr>
    </w:lvl>
    <w:lvl w:ilvl="6">
      <w:numFmt w:val="bullet"/>
      <w:lvlText w:val="•"/>
      <w:lvlJc w:val="left"/>
      <w:pPr>
        <w:ind w:left="5923" w:hanging="360"/>
      </w:pPr>
      <w:rPr>
        <w:rFonts w:hint="default"/>
        <w:lang w:val="it-IT" w:eastAsia="en-US" w:bidi="ar-SA"/>
      </w:rPr>
    </w:lvl>
    <w:lvl w:ilvl="7">
      <w:numFmt w:val="bullet"/>
      <w:lvlText w:val="•"/>
      <w:lvlJc w:val="left"/>
      <w:pPr>
        <w:ind w:left="6969" w:hanging="360"/>
      </w:pPr>
      <w:rPr>
        <w:rFonts w:hint="default"/>
        <w:lang w:val="it-IT" w:eastAsia="en-US" w:bidi="ar-SA"/>
      </w:rPr>
    </w:lvl>
    <w:lvl w:ilvl="8">
      <w:numFmt w:val="bullet"/>
      <w:lvlText w:val="•"/>
      <w:lvlJc w:val="left"/>
      <w:pPr>
        <w:ind w:left="8014" w:hanging="360"/>
      </w:pPr>
      <w:rPr>
        <w:rFonts w:hint="default"/>
        <w:lang w:val="it-IT" w:eastAsia="en-US" w:bidi="ar-SA"/>
      </w:rPr>
    </w:lvl>
  </w:abstractNum>
  <w:abstractNum w:abstractNumId="18" w15:restartNumberingAfterBreak="0">
    <w:nsid w:val="73B253A7"/>
    <w:multiLevelType w:val="hybridMultilevel"/>
    <w:tmpl w:val="C780FEBC"/>
    <w:lvl w:ilvl="0" w:tplc="1742A5FA">
      <w:start w:val="1"/>
      <w:numFmt w:val="decimal"/>
      <w:lvlText w:val="%1."/>
      <w:lvlJc w:val="left"/>
      <w:pPr>
        <w:ind w:left="1018" w:hanging="360"/>
      </w:pPr>
      <w:rPr>
        <w:rFonts w:ascii="Arial MT" w:eastAsia="Arial MT" w:hAnsi="Arial MT" w:cs="Arial MT" w:hint="default"/>
        <w:spacing w:val="-1"/>
        <w:w w:val="99"/>
        <w:sz w:val="20"/>
        <w:szCs w:val="20"/>
        <w:lang w:val="it-IT" w:eastAsia="en-US" w:bidi="ar-SA"/>
      </w:rPr>
    </w:lvl>
    <w:lvl w:ilvl="1" w:tplc="E228DA7E">
      <w:numFmt w:val="bullet"/>
      <w:lvlText w:val="•"/>
      <w:lvlJc w:val="left"/>
      <w:pPr>
        <w:ind w:left="1928" w:hanging="360"/>
      </w:pPr>
      <w:rPr>
        <w:rFonts w:hint="default"/>
        <w:lang w:val="it-IT" w:eastAsia="en-US" w:bidi="ar-SA"/>
      </w:rPr>
    </w:lvl>
    <w:lvl w:ilvl="2" w:tplc="967A2C1E">
      <w:numFmt w:val="bullet"/>
      <w:lvlText w:val="•"/>
      <w:lvlJc w:val="left"/>
      <w:pPr>
        <w:ind w:left="2837" w:hanging="360"/>
      </w:pPr>
      <w:rPr>
        <w:rFonts w:hint="default"/>
        <w:lang w:val="it-IT" w:eastAsia="en-US" w:bidi="ar-SA"/>
      </w:rPr>
    </w:lvl>
    <w:lvl w:ilvl="3" w:tplc="09B02156">
      <w:numFmt w:val="bullet"/>
      <w:lvlText w:val="•"/>
      <w:lvlJc w:val="left"/>
      <w:pPr>
        <w:ind w:left="3745" w:hanging="360"/>
      </w:pPr>
      <w:rPr>
        <w:rFonts w:hint="default"/>
        <w:lang w:val="it-IT" w:eastAsia="en-US" w:bidi="ar-SA"/>
      </w:rPr>
    </w:lvl>
    <w:lvl w:ilvl="4" w:tplc="48CA013E">
      <w:numFmt w:val="bullet"/>
      <w:lvlText w:val="•"/>
      <w:lvlJc w:val="left"/>
      <w:pPr>
        <w:ind w:left="4654" w:hanging="360"/>
      </w:pPr>
      <w:rPr>
        <w:rFonts w:hint="default"/>
        <w:lang w:val="it-IT" w:eastAsia="en-US" w:bidi="ar-SA"/>
      </w:rPr>
    </w:lvl>
    <w:lvl w:ilvl="5" w:tplc="0DB8C400">
      <w:numFmt w:val="bullet"/>
      <w:lvlText w:val="•"/>
      <w:lvlJc w:val="left"/>
      <w:pPr>
        <w:ind w:left="5563" w:hanging="360"/>
      </w:pPr>
      <w:rPr>
        <w:rFonts w:hint="default"/>
        <w:lang w:val="it-IT" w:eastAsia="en-US" w:bidi="ar-SA"/>
      </w:rPr>
    </w:lvl>
    <w:lvl w:ilvl="6" w:tplc="DF1010EE">
      <w:numFmt w:val="bullet"/>
      <w:lvlText w:val="•"/>
      <w:lvlJc w:val="left"/>
      <w:pPr>
        <w:ind w:left="6471" w:hanging="360"/>
      </w:pPr>
      <w:rPr>
        <w:rFonts w:hint="default"/>
        <w:lang w:val="it-IT" w:eastAsia="en-US" w:bidi="ar-SA"/>
      </w:rPr>
    </w:lvl>
    <w:lvl w:ilvl="7" w:tplc="F27E54B2">
      <w:numFmt w:val="bullet"/>
      <w:lvlText w:val="•"/>
      <w:lvlJc w:val="left"/>
      <w:pPr>
        <w:ind w:left="7380" w:hanging="360"/>
      </w:pPr>
      <w:rPr>
        <w:rFonts w:hint="default"/>
        <w:lang w:val="it-IT" w:eastAsia="en-US" w:bidi="ar-SA"/>
      </w:rPr>
    </w:lvl>
    <w:lvl w:ilvl="8" w:tplc="B940573C">
      <w:numFmt w:val="bullet"/>
      <w:lvlText w:val="•"/>
      <w:lvlJc w:val="left"/>
      <w:pPr>
        <w:ind w:left="8289" w:hanging="360"/>
      </w:pPr>
      <w:rPr>
        <w:rFonts w:hint="default"/>
        <w:lang w:val="it-IT" w:eastAsia="en-US" w:bidi="ar-SA"/>
      </w:rPr>
    </w:lvl>
  </w:abstractNum>
  <w:abstractNum w:abstractNumId="19" w15:restartNumberingAfterBreak="0">
    <w:nsid w:val="764750C9"/>
    <w:multiLevelType w:val="multilevel"/>
    <w:tmpl w:val="C68C5BE2"/>
    <w:lvl w:ilvl="0">
      <w:start w:val="6"/>
      <w:numFmt w:val="decimal"/>
      <w:lvlText w:val="%1"/>
      <w:lvlJc w:val="left"/>
      <w:pPr>
        <w:ind w:left="1738" w:hanging="732"/>
      </w:pPr>
      <w:rPr>
        <w:rFonts w:hint="default"/>
        <w:lang w:val="it-IT" w:eastAsia="en-US" w:bidi="ar-SA"/>
      </w:rPr>
    </w:lvl>
    <w:lvl w:ilvl="1">
      <w:start w:val="1"/>
      <w:numFmt w:val="decimal"/>
      <w:lvlText w:val="%1.%2."/>
      <w:lvlJc w:val="left"/>
      <w:pPr>
        <w:ind w:left="1738" w:hanging="732"/>
      </w:pPr>
      <w:rPr>
        <w:rFonts w:ascii="Arial" w:eastAsia="Arial" w:hAnsi="Arial" w:cs="Arial" w:hint="default"/>
        <w:b/>
        <w:bCs/>
        <w:color w:val="44536A"/>
        <w:spacing w:val="-1"/>
        <w:w w:val="99"/>
        <w:sz w:val="20"/>
        <w:szCs w:val="20"/>
        <w:lang w:val="it-IT" w:eastAsia="en-US" w:bidi="ar-SA"/>
      </w:rPr>
    </w:lvl>
    <w:lvl w:ilvl="2">
      <w:numFmt w:val="bullet"/>
      <w:lvlText w:val="•"/>
      <w:lvlJc w:val="left"/>
      <w:pPr>
        <w:ind w:left="3413" w:hanging="732"/>
      </w:pPr>
      <w:rPr>
        <w:rFonts w:hint="default"/>
        <w:lang w:val="it-IT" w:eastAsia="en-US" w:bidi="ar-SA"/>
      </w:rPr>
    </w:lvl>
    <w:lvl w:ilvl="3">
      <w:numFmt w:val="bullet"/>
      <w:lvlText w:val="•"/>
      <w:lvlJc w:val="left"/>
      <w:pPr>
        <w:ind w:left="4249" w:hanging="732"/>
      </w:pPr>
      <w:rPr>
        <w:rFonts w:hint="default"/>
        <w:lang w:val="it-IT" w:eastAsia="en-US" w:bidi="ar-SA"/>
      </w:rPr>
    </w:lvl>
    <w:lvl w:ilvl="4">
      <w:numFmt w:val="bullet"/>
      <w:lvlText w:val="•"/>
      <w:lvlJc w:val="left"/>
      <w:pPr>
        <w:ind w:left="5086" w:hanging="732"/>
      </w:pPr>
      <w:rPr>
        <w:rFonts w:hint="default"/>
        <w:lang w:val="it-IT" w:eastAsia="en-US" w:bidi="ar-SA"/>
      </w:rPr>
    </w:lvl>
    <w:lvl w:ilvl="5">
      <w:numFmt w:val="bullet"/>
      <w:lvlText w:val="•"/>
      <w:lvlJc w:val="left"/>
      <w:pPr>
        <w:ind w:left="5923" w:hanging="732"/>
      </w:pPr>
      <w:rPr>
        <w:rFonts w:hint="default"/>
        <w:lang w:val="it-IT" w:eastAsia="en-US" w:bidi="ar-SA"/>
      </w:rPr>
    </w:lvl>
    <w:lvl w:ilvl="6">
      <w:numFmt w:val="bullet"/>
      <w:lvlText w:val="•"/>
      <w:lvlJc w:val="left"/>
      <w:pPr>
        <w:ind w:left="6759" w:hanging="732"/>
      </w:pPr>
      <w:rPr>
        <w:rFonts w:hint="default"/>
        <w:lang w:val="it-IT" w:eastAsia="en-US" w:bidi="ar-SA"/>
      </w:rPr>
    </w:lvl>
    <w:lvl w:ilvl="7">
      <w:numFmt w:val="bullet"/>
      <w:lvlText w:val="•"/>
      <w:lvlJc w:val="left"/>
      <w:pPr>
        <w:ind w:left="7596" w:hanging="732"/>
      </w:pPr>
      <w:rPr>
        <w:rFonts w:hint="default"/>
        <w:lang w:val="it-IT" w:eastAsia="en-US" w:bidi="ar-SA"/>
      </w:rPr>
    </w:lvl>
    <w:lvl w:ilvl="8">
      <w:numFmt w:val="bullet"/>
      <w:lvlText w:val="•"/>
      <w:lvlJc w:val="left"/>
      <w:pPr>
        <w:ind w:left="8433" w:hanging="732"/>
      </w:pPr>
      <w:rPr>
        <w:rFonts w:hint="default"/>
        <w:lang w:val="it-IT" w:eastAsia="en-US" w:bidi="ar-SA"/>
      </w:rPr>
    </w:lvl>
  </w:abstractNum>
  <w:abstractNum w:abstractNumId="20" w15:restartNumberingAfterBreak="0">
    <w:nsid w:val="76736A96"/>
    <w:multiLevelType w:val="hybridMultilevel"/>
    <w:tmpl w:val="8C16BDD8"/>
    <w:lvl w:ilvl="0" w:tplc="04100001">
      <w:start w:val="1"/>
      <w:numFmt w:val="bullet"/>
      <w:lvlText w:val=""/>
      <w:lvlJc w:val="left"/>
      <w:pPr>
        <w:ind w:left="1302" w:hanging="360"/>
      </w:pPr>
      <w:rPr>
        <w:rFonts w:ascii="Symbol" w:hAnsi="Symbol" w:hint="default"/>
      </w:rPr>
    </w:lvl>
    <w:lvl w:ilvl="1" w:tplc="04100003" w:tentative="1">
      <w:start w:val="1"/>
      <w:numFmt w:val="bullet"/>
      <w:lvlText w:val="o"/>
      <w:lvlJc w:val="left"/>
      <w:pPr>
        <w:ind w:left="2022" w:hanging="360"/>
      </w:pPr>
      <w:rPr>
        <w:rFonts w:ascii="Courier New" w:hAnsi="Courier New" w:cs="Courier New" w:hint="default"/>
      </w:rPr>
    </w:lvl>
    <w:lvl w:ilvl="2" w:tplc="04100005" w:tentative="1">
      <w:start w:val="1"/>
      <w:numFmt w:val="bullet"/>
      <w:lvlText w:val=""/>
      <w:lvlJc w:val="left"/>
      <w:pPr>
        <w:ind w:left="2742" w:hanging="360"/>
      </w:pPr>
      <w:rPr>
        <w:rFonts w:ascii="Wingdings" w:hAnsi="Wingdings" w:hint="default"/>
      </w:rPr>
    </w:lvl>
    <w:lvl w:ilvl="3" w:tplc="04100001" w:tentative="1">
      <w:start w:val="1"/>
      <w:numFmt w:val="bullet"/>
      <w:lvlText w:val=""/>
      <w:lvlJc w:val="left"/>
      <w:pPr>
        <w:ind w:left="3462" w:hanging="360"/>
      </w:pPr>
      <w:rPr>
        <w:rFonts w:ascii="Symbol" w:hAnsi="Symbol" w:hint="default"/>
      </w:rPr>
    </w:lvl>
    <w:lvl w:ilvl="4" w:tplc="04100003" w:tentative="1">
      <w:start w:val="1"/>
      <w:numFmt w:val="bullet"/>
      <w:lvlText w:val="o"/>
      <w:lvlJc w:val="left"/>
      <w:pPr>
        <w:ind w:left="4182" w:hanging="360"/>
      </w:pPr>
      <w:rPr>
        <w:rFonts w:ascii="Courier New" w:hAnsi="Courier New" w:cs="Courier New" w:hint="default"/>
      </w:rPr>
    </w:lvl>
    <w:lvl w:ilvl="5" w:tplc="04100005" w:tentative="1">
      <w:start w:val="1"/>
      <w:numFmt w:val="bullet"/>
      <w:lvlText w:val=""/>
      <w:lvlJc w:val="left"/>
      <w:pPr>
        <w:ind w:left="4902" w:hanging="360"/>
      </w:pPr>
      <w:rPr>
        <w:rFonts w:ascii="Wingdings" w:hAnsi="Wingdings" w:hint="default"/>
      </w:rPr>
    </w:lvl>
    <w:lvl w:ilvl="6" w:tplc="04100001" w:tentative="1">
      <w:start w:val="1"/>
      <w:numFmt w:val="bullet"/>
      <w:lvlText w:val=""/>
      <w:lvlJc w:val="left"/>
      <w:pPr>
        <w:ind w:left="5622" w:hanging="360"/>
      </w:pPr>
      <w:rPr>
        <w:rFonts w:ascii="Symbol" w:hAnsi="Symbol" w:hint="default"/>
      </w:rPr>
    </w:lvl>
    <w:lvl w:ilvl="7" w:tplc="04100003" w:tentative="1">
      <w:start w:val="1"/>
      <w:numFmt w:val="bullet"/>
      <w:lvlText w:val="o"/>
      <w:lvlJc w:val="left"/>
      <w:pPr>
        <w:ind w:left="6342" w:hanging="360"/>
      </w:pPr>
      <w:rPr>
        <w:rFonts w:ascii="Courier New" w:hAnsi="Courier New" w:cs="Courier New" w:hint="default"/>
      </w:rPr>
    </w:lvl>
    <w:lvl w:ilvl="8" w:tplc="04100005" w:tentative="1">
      <w:start w:val="1"/>
      <w:numFmt w:val="bullet"/>
      <w:lvlText w:val=""/>
      <w:lvlJc w:val="left"/>
      <w:pPr>
        <w:ind w:left="7062" w:hanging="360"/>
      </w:pPr>
      <w:rPr>
        <w:rFonts w:ascii="Wingdings" w:hAnsi="Wingdings" w:hint="default"/>
      </w:rPr>
    </w:lvl>
  </w:abstractNum>
  <w:abstractNum w:abstractNumId="21" w15:restartNumberingAfterBreak="0">
    <w:nsid w:val="78EE0AAF"/>
    <w:multiLevelType w:val="hybridMultilevel"/>
    <w:tmpl w:val="FD1E3540"/>
    <w:lvl w:ilvl="0" w:tplc="04100017">
      <w:start w:val="1"/>
      <w:numFmt w:val="lowerLetter"/>
      <w:lvlText w:val="%1)"/>
      <w:lvlJc w:val="left"/>
      <w:pPr>
        <w:ind w:left="1302" w:hanging="360"/>
      </w:pPr>
    </w:lvl>
    <w:lvl w:ilvl="1" w:tplc="04100019">
      <w:start w:val="1"/>
      <w:numFmt w:val="lowerLetter"/>
      <w:lvlText w:val="%2."/>
      <w:lvlJc w:val="left"/>
      <w:pPr>
        <w:ind w:left="2022" w:hanging="360"/>
      </w:pPr>
    </w:lvl>
    <w:lvl w:ilvl="2" w:tplc="0410001B" w:tentative="1">
      <w:start w:val="1"/>
      <w:numFmt w:val="lowerRoman"/>
      <w:lvlText w:val="%3."/>
      <w:lvlJc w:val="right"/>
      <w:pPr>
        <w:ind w:left="2742" w:hanging="180"/>
      </w:pPr>
    </w:lvl>
    <w:lvl w:ilvl="3" w:tplc="0410000F" w:tentative="1">
      <w:start w:val="1"/>
      <w:numFmt w:val="decimal"/>
      <w:lvlText w:val="%4."/>
      <w:lvlJc w:val="left"/>
      <w:pPr>
        <w:ind w:left="3462" w:hanging="360"/>
      </w:pPr>
    </w:lvl>
    <w:lvl w:ilvl="4" w:tplc="04100019" w:tentative="1">
      <w:start w:val="1"/>
      <w:numFmt w:val="lowerLetter"/>
      <w:lvlText w:val="%5."/>
      <w:lvlJc w:val="left"/>
      <w:pPr>
        <w:ind w:left="4182" w:hanging="360"/>
      </w:pPr>
    </w:lvl>
    <w:lvl w:ilvl="5" w:tplc="0410001B" w:tentative="1">
      <w:start w:val="1"/>
      <w:numFmt w:val="lowerRoman"/>
      <w:lvlText w:val="%6."/>
      <w:lvlJc w:val="right"/>
      <w:pPr>
        <w:ind w:left="4902" w:hanging="180"/>
      </w:pPr>
    </w:lvl>
    <w:lvl w:ilvl="6" w:tplc="0410000F" w:tentative="1">
      <w:start w:val="1"/>
      <w:numFmt w:val="decimal"/>
      <w:lvlText w:val="%7."/>
      <w:lvlJc w:val="left"/>
      <w:pPr>
        <w:ind w:left="5622" w:hanging="360"/>
      </w:pPr>
    </w:lvl>
    <w:lvl w:ilvl="7" w:tplc="04100019" w:tentative="1">
      <w:start w:val="1"/>
      <w:numFmt w:val="lowerLetter"/>
      <w:lvlText w:val="%8."/>
      <w:lvlJc w:val="left"/>
      <w:pPr>
        <w:ind w:left="6342" w:hanging="360"/>
      </w:pPr>
    </w:lvl>
    <w:lvl w:ilvl="8" w:tplc="0410001B" w:tentative="1">
      <w:start w:val="1"/>
      <w:numFmt w:val="lowerRoman"/>
      <w:lvlText w:val="%9."/>
      <w:lvlJc w:val="right"/>
      <w:pPr>
        <w:ind w:left="7062" w:hanging="180"/>
      </w:pPr>
    </w:lvl>
  </w:abstractNum>
  <w:abstractNum w:abstractNumId="22" w15:restartNumberingAfterBreak="0">
    <w:nsid w:val="7E490BF1"/>
    <w:multiLevelType w:val="hybridMultilevel"/>
    <w:tmpl w:val="AFC6CA60"/>
    <w:lvl w:ilvl="0" w:tplc="61E642DA">
      <w:start w:val="1"/>
      <w:numFmt w:val="lowerLetter"/>
      <w:lvlText w:val="%1."/>
      <w:lvlJc w:val="left"/>
      <w:pPr>
        <w:ind w:left="1378" w:hanging="360"/>
      </w:pPr>
      <w:rPr>
        <w:rFonts w:ascii="Arial MT" w:eastAsia="Arial MT" w:hAnsi="Arial MT" w:cs="Arial MT" w:hint="default"/>
        <w:spacing w:val="-1"/>
        <w:w w:val="99"/>
        <w:sz w:val="20"/>
        <w:szCs w:val="20"/>
        <w:lang w:val="it-IT" w:eastAsia="en-US" w:bidi="ar-SA"/>
      </w:rPr>
    </w:lvl>
    <w:lvl w:ilvl="1" w:tplc="30F44DBE">
      <w:numFmt w:val="bullet"/>
      <w:lvlText w:val="•"/>
      <w:lvlJc w:val="left"/>
      <w:pPr>
        <w:ind w:left="2252" w:hanging="360"/>
      </w:pPr>
      <w:rPr>
        <w:rFonts w:hint="default"/>
        <w:lang w:val="it-IT" w:eastAsia="en-US" w:bidi="ar-SA"/>
      </w:rPr>
    </w:lvl>
    <w:lvl w:ilvl="2" w:tplc="E42CF328">
      <w:numFmt w:val="bullet"/>
      <w:lvlText w:val="•"/>
      <w:lvlJc w:val="left"/>
      <w:pPr>
        <w:ind w:left="3125" w:hanging="360"/>
      </w:pPr>
      <w:rPr>
        <w:rFonts w:hint="default"/>
        <w:lang w:val="it-IT" w:eastAsia="en-US" w:bidi="ar-SA"/>
      </w:rPr>
    </w:lvl>
    <w:lvl w:ilvl="3" w:tplc="CB5874F4">
      <w:numFmt w:val="bullet"/>
      <w:lvlText w:val="•"/>
      <w:lvlJc w:val="left"/>
      <w:pPr>
        <w:ind w:left="3997" w:hanging="360"/>
      </w:pPr>
      <w:rPr>
        <w:rFonts w:hint="default"/>
        <w:lang w:val="it-IT" w:eastAsia="en-US" w:bidi="ar-SA"/>
      </w:rPr>
    </w:lvl>
    <w:lvl w:ilvl="4" w:tplc="1004EA22">
      <w:numFmt w:val="bullet"/>
      <w:lvlText w:val="•"/>
      <w:lvlJc w:val="left"/>
      <w:pPr>
        <w:ind w:left="4870" w:hanging="360"/>
      </w:pPr>
      <w:rPr>
        <w:rFonts w:hint="default"/>
        <w:lang w:val="it-IT" w:eastAsia="en-US" w:bidi="ar-SA"/>
      </w:rPr>
    </w:lvl>
    <w:lvl w:ilvl="5" w:tplc="B6FA2762">
      <w:numFmt w:val="bullet"/>
      <w:lvlText w:val="•"/>
      <w:lvlJc w:val="left"/>
      <w:pPr>
        <w:ind w:left="5743" w:hanging="360"/>
      </w:pPr>
      <w:rPr>
        <w:rFonts w:hint="default"/>
        <w:lang w:val="it-IT" w:eastAsia="en-US" w:bidi="ar-SA"/>
      </w:rPr>
    </w:lvl>
    <w:lvl w:ilvl="6" w:tplc="1DDA76C2">
      <w:numFmt w:val="bullet"/>
      <w:lvlText w:val="•"/>
      <w:lvlJc w:val="left"/>
      <w:pPr>
        <w:ind w:left="6615" w:hanging="360"/>
      </w:pPr>
      <w:rPr>
        <w:rFonts w:hint="default"/>
        <w:lang w:val="it-IT" w:eastAsia="en-US" w:bidi="ar-SA"/>
      </w:rPr>
    </w:lvl>
    <w:lvl w:ilvl="7" w:tplc="7B886C0A">
      <w:numFmt w:val="bullet"/>
      <w:lvlText w:val="•"/>
      <w:lvlJc w:val="left"/>
      <w:pPr>
        <w:ind w:left="7488" w:hanging="360"/>
      </w:pPr>
      <w:rPr>
        <w:rFonts w:hint="default"/>
        <w:lang w:val="it-IT" w:eastAsia="en-US" w:bidi="ar-SA"/>
      </w:rPr>
    </w:lvl>
    <w:lvl w:ilvl="8" w:tplc="252C541E">
      <w:numFmt w:val="bullet"/>
      <w:lvlText w:val="•"/>
      <w:lvlJc w:val="left"/>
      <w:pPr>
        <w:ind w:left="8361" w:hanging="360"/>
      </w:pPr>
      <w:rPr>
        <w:rFonts w:hint="default"/>
        <w:lang w:val="it-IT" w:eastAsia="en-US" w:bidi="ar-SA"/>
      </w:rPr>
    </w:lvl>
  </w:abstractNum>
  <w:num w:numId="1" w16cid:durableId="912206135">
    <w:abstractNumId w:val="2"/>
  </w:num>
  <w:num w:numId="2" w16cid:durableId="2056464282">
    <w:abstractNumId w:val="8"/>
  </w:num>
  <w:num w:numId="3" w16cid:durableId="910043523">
    <w:abstractNumId w:val="4"/>
  </w:num>
  <w:num w:numId="4" w16cid:durableId="466973905">
    <w:abstractNumId w:val="22"/>
  </w:num>
  <w:num w:numId="5" w16cid:durableId="668556941">
    <w:abstractNumId w:val="15"/>
  </w:num>
  <w:num w:numId="6" w16cid:durableId="2111662659">
    <w:abstractNumId w:val="17"/>
  </w:num>
  <w:num w:numId="7" w16cid:durableId="814954248">
    <w:abstractNumId w:val="18"/>
  </w:num>
  <w:num w:numId="8" w16cid:durableId="1645889370">
    <w:abstractNumId w:val="13"/>
  </w:num>
  <w:num w:numId="9" w16cid:durableId="49546798">
    <w:abstractNumId w:val="7"/>
  </w:num>
  <w:num w:numId="10" w16cid:durableId="1171722183">
    <w:abstractNumId w:val="19"/>
  </w:num>
  <w:num w:numId="11" w16cid:durableId="812991194">
    <w:abstractNumId w:val="11"/>
  </w:num>
  <w:num w:numId="12" w16cid:durableId="1348601389">
    <w:abstractNumId w:val="6"/>
  </w:num>
  <w:num w:numId="13" w16cid:durableId="1730415951">
    <w:abstractNumId w:val="3"/>
  </w:num>
  <w:num w:numId="14" w16cid:durableId="409889002">
    <w:abstractNumId w:val="1"/>
  </w:num>
  <w:num w:numId="15" w16cid:durableId="1050156723">
    <w:abstractNumId w:val="10"/>
  </w:num>
  <w:num w:numId="16" w16cid:durableId="1449859102">
    <w:abstractNumId w:val="14"/>
  </w:num>
  <w:num w:numId="17" w16cid:durableId="1998876376">
    <w:abstractNumId w:val="5"/>
  </w:num>
  <w:num w:numId="18" w16cid:durableId="684094720">
    <w:abstractNumId w:val="21"/>
  </w:num>
  <w:num w:numId="19" w16cid:durableId="590552949">
    <w:abstractNumId w:val="9"/>
  </w:num>
  <w:num w:numId="20" w16cid:durableId="1355887277">
    <w:abstractNumId w:val="0"/>
  </w:num>
  <w:num w:numId="21" w16cid:durableId="1391424487">
    <w:abstractNumId w:val="12"/>
  </w:num>
  <w:num w:numId="22" w16cid:durableId="715279876">
    <w:abstractNumId w:val="16"/>
  </w:num>
  <w:num w:numId="23" w16cid:durableId="13476363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D014E"/>
    <w:rsid w:val="000A71E9"/>
    <w:rsid w:val="001676D8"/>
    <w:rsid w:val="00183986"/>
    <w:rsid w:val="00197C22"/>
    <w:rsid w:val="0020735D"/>
    <w:rsid w:val="002E4125"/>
    <w:rsid w:val="002F3FB0"/>
    <w:rsid w:val="003342BE"/>
    <w:rsid w:val="00337768"/>
    <w:rsid w:val="00396B3A"/>
    <w:rsid w:val="003D3D47"/>
    <w:rsid w:val="00412B5D"/>
    <w:rsid w:val="00447BC0"/>
    <w:rsid w:val="004A2B7C"/>
    <w:rsid w:val="00582885"/>
    <w:rsid w:val="005B77BA"/>
    <w:rsid w:val="005E5A65"/>
    <w:rsid w:val="00606F3E"/>
    <w:rsid w:val="00684731"/>
    <w:rsid w:val="006F1A5B"/>
    <w:rsid w:val="007358B7"/>
    <w:rsid w:val="007E1025"/>
    <w:rsid w:val="00833DF7"/>
    <w:rsid w:val="008C4E51"/>
    <w:rsid w:val="008E624F"/>
    <w:rsid w:val="009312EF"/>
    <w:rsid w:val="00956659"/>
    <w:rsid w:val="009D1CB7"/>
    <w:rsid w:val="00AD014E"/>
    <w:rsid w:val="00AF34CA"/>
    <w:rsid w:val="00B16973"/>
    <w:rsid w:val="00B31BE6"/>
    <w:rsid w:val="00B41312"/>
    <w:rsid w:val="00BD7597"/>
    <w:rsid w:val="00C031DF"/>
    <w:rsid w:val="00CB304E"/>
    <w:rsid w:val="00D22851"/>
    <w:rsid w:val="00DD0E30"/>
    <w:rsid w:val="00E4764A"/>
    <w:rsid w:val="00E71099"/>
    <w:rsid w:val="00EA2DB1"/>
    <w:rsid w:val="00EB1D5C"/>
    <w:rsid w:val="00EE73C3"/>
    <w:rsid w:val="00F17472"/>
    <w:rsid w:val="00F202A8"/>
    <w:rsid w:val="00F434BE"/>
    <w:rsid w:val="00F5563D"/>
    <w:rsid w:val="00F75BB9"/>
    <w:rsid w:val="00F85878"/>
    <w:rsid w:val="00FE35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B13C47"/>
  <w15:docId w15:val="{CA529342-2EAB-44B4-AD1E-62DEC7B4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rsid w:val="00F17472"/>
    <w:pPr>
      <w:spacing w:before="120"/>
      <w:ind w:left="1018" w:hanging="437"/>
      <w:outlineLvl w:val="0"/>
    </w:pPr>
    <w:rPr>
      <w:rFonts w:ascii="Arial" w:eastAsia="Arial" w:hAnsi="Arial" w:cs="Arial"/>
      <w:b/>
      <w:bCs/>
      <w:color w:val="C00000"/>
      <w:sz w:val="20"/>
      <w:szCs w:val="20"/>
    </w:rPr>
  </w:style>
  <w:style w:type="paragraph" w:styleId="Titolo2">
    <w:name w:val="heading 2"/>
    <w:basedOn w:val="Normale"/>
    <w:uiPriority w:val="9"/>
    <w:unhideWhenUsed/>
    <w:qFormat/>
    <w:pPr>
      <w:spacing w:before="1"/>
      <w:ind w:left="1018" w:hanging="437"/>
      <w:outlineLvl w:val="1"/>
    </w:pPr>
    <w:rPr>
      <w:rFonts w:ascii="Arial" w:eastAsia="Arial" w:hAnsi="Arial" w:cs="Arial"/>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47"/>
      <w:ind w:left="742" w:hanging="440"/>
    </w:pPr>
    <w:rPr>
      <w:rFonts w:ascii="Arial" w:eastAsia="Arial" w:hAnsi="Arial" w:cs="Arial"/>
      <w:b/>
      <w:bCs/>
      <w:sz w:val="20"/>
      <w:szCs w:val="20"/>
    </w:rPr>
  </w:style>
  <w:style w:type="paragraph" w:styleId="Sommario2">
    <w:name w:val="toc 2"/>
    <w:basedOn w:val="Normale"/>
    <w:uiPriority w:val="39"/>
    <w:qFormat/>
    <w:pPr>
      <w:spacing w:before="147"/>
      <w:ind w:left="742" w:hanging="440"/>
    </w:pPr>
    <w:rPr>
      <w:rFonts w:ascii="Arial" w:eastAsia="Arial" w:hAnsi="Arial" w:cs="Arial"/>
      <w:b/>
      <w:bCs/>
      <w:i/>
      <w:iCs/>
      <w:sz w:val="20"/>
      <w:szCs w:val="20"/>
    </w:rPr>
  </w:style>
  <w:style w:type="paragraph" w:styleId="Sommario3">
    <w:name w:val="toc 3"/>
    <w:basedOn w:val="Normale"/>
    <w:uiPriority w:val="1"/>
    <w:qFormat/>
    <w:pPr>
      <w:spacing w:before="147"/>
      <w:ind w:left="1179" w:hanging="682"/>
    </w:pPr>
    <w:rPr>
      <w:sz w:val="20"/>
      <w:szCs w:val="20"/>
    </w:r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78" w:hanging="360"/>
    </w:pPr>
  </w:style>
  <w:style w:type="paragraph" w:customStyle="1" w:styleId="TableParagraph">
    <w:name w:val="Table Paragraph"/>
    <w:basedOn w:val="Normale"/>
    <w:uiPriority w:val="1"/>
    <w:qFormat/>
  </w:style>
  <w:style w:type="paragraph" w:styleId="Titolosommario">
    <w:name w:val="TOC Heading"/>
    <w:basedOn w:val="Titolo1"/>
    <w:next w:val="Normale"/>
    <w:uiPriority w:val="39"/>
    <w:unhideWhenUsed/>
    <w:qFormat/>
    <w:rsid w:val="00BD759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0B5294" w:themeColor="accent1" w:themeShade="BF"/>
      <w:sz w:val="32"/>
      <w:szCs w:val="32"/>
      <w:lang w:eastAsia="it-IT"/>
    </w:rPr>
  </w:style>
  <w:style w:type="character" w:styleId="Collegamentoipertestuale">
    <w:name w:val="Hyperlink"/>
    <w:basedOn w:val="Carpredefinitoparagrafo"/>
    <w:uiPriority w:val="99"/>
    <w:unhideWhenUsed/>
    <w:rsid w:val="00BD7597"/>
    <w:rPr>
      <w:color w:val="F49100" w:themeColor="hyperlink"/>
      <w:u w:val="single"/>
    </w:rPr>
  </w:style>
  <w:style w:type="paragraph" w:styleId="PreformattatoHTML">
    <w:name w:val="HTML Preformatted"/>
    <w:basedOn w:val="Normale"/>
    <w:link w:val="PreformattatoHTMLCarattere"/>
    <w:uiPriority w:val="99"/>
    <w:semiHidden/>
    <w:unhideWhenUsed/>
    <w:rsid w:val="00E71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71099"/>
    <w:rPr>
      <w:rFonts w:ascii="Courier New" w:eastAsia="Times New Roman" w:hAnsi="Courier New" w:cs="Courier New"/>
      <w:sz w:val="20"/>
      <w:szCs w:val="20"/>
      <w:lang w:val="it-IT" w:eastAsia="it-IT"/>
    </w:rPr>
  </w:style>
  <w:style w:type="paragraph" w:styleId="Testonotaapidipagina">
    <w:name w:val="footnote text"/>
    <w:basedOn w:val="Normale"/>
    <w:link w:val="TestonotaapidipaginaCarattere"/>
    <w:uiPriority w:val="99"/>
    <w:semiHidden/>
    <w:unhideWhenUsed/>
    <w:rsid w:val="00197C22"/>
    <w:rPr>
      <w:sz w:val="20"/>
      <w:szCs w:val="20"/>
    </w:rPr>
  </w:style>
  <w:style w:type="character" w:customStyle="1" w:styleId="TestonotaapidipaginaCarattere">
    <w:name w:val="Testo nota a piè di pagina Carattere"/>
    <w:basedOn w:val="Carpredefinitoparagrafo"/>
    <w:link w:val="Testonotaapidipagina"/>
    <w:uiPriority w:val="99"/>
    <w:semiHidden/>
    <w:rsid w:val="00197C22"/>
    <w:rPr>
      <w:rFonts w:ascii="Arial MT" w:eastAsia="Arial MT" w:hAnsi="Arial MT" w:cs="Arial MT"/>
      <w:sz w:val="20"/>
      <w:szCs w:val="20"/>
      <w:lang w:val="it-IT"/>
    </w:rPr>
  </w:style>
  <w:style w:type="character" w:styleId="Rimandonotaapidipagina">
    <w:name w:val="footnote reference"/>
    <w:basedOn w:val="Carpredefinitoparagrafo"/>
    <w:uiPriority w:val="99"/>
    <w:semiHidden/>
    <w:unhideWhenUsed/>
    <w:rsid w:val="00197C22"/>
    <w:rPr>
      <w:vertAlign w:val="superscript"/>
    </w:rPr>
  </w:style>
  <w:style w:type="character" w:styleId="Rimandocommento">
    <w:name w:val="annotation reference"/>
    <w:basedOn w:val="Carpredefinitoparagrafo"/>
    <w:uiPriority w:val="99"/>
    <w:semiHidden/>
    <w:unhideWhenUsed/>
    <w:rsid w:val="00447BC0"/>
    <w:rPr>
      <w:sz w:val="16"/>
      <w:szCs w:val="16"/>
    </w:rPr>
  </w:style>
  <w:style w:type="paragraph" w:styleId="Testocommento">
    <w:name w:val="annotation text"/>
    <w:basedOn w:val="Normale"/>
    <w:link w:val="TestocommentoCarattere"/>
    <w:uiPriority w:val="99"/>
    <w:unhideWhenUsed/>
    <w:rsid w:val="00447BC0"/>
    <w:rPr>
      <w:sz w:val="20"/>
      <w:szCs w:val="20"/>
    </w:rPr>
  </w:style>
  <w:style w:type="character" w:customStyle="1" w:styleId="TestocommentoCarattere">
    <w:name w:val="Testo commento Carattere"/>
    <w:basedOn w:val="Carpredefinitoparagrafo"/>
    <w:link w:val="Testocommento"/>
    <w:uiPriority w:val="99"/>
    <w:rsid w:val="00447BC0"/>
    <w:rPr>
      <w:rFonts w:ascii="Arial MT" w:eastAsia="Arial MT" w:hAnsi="Arial MT" w:cs="Arial MT"/>
      <w:sz w:val="20"/>
      <w:szCs w:val="20"/>
      <w:lang w:val="it-IT"/>
    </w:rPr>
  </w:style>
  <w:style w:type="paragraph" w:styleId="Soggettocommento">
    <w:name w:val="annotation subject"/>
    <w:basedOn w:val="Testocommento"/>
    <w:next w:val="Testocommento"/>
    <w:link w:val="SoggettocommentoCarattere"/>
    <w:uiPriority w:val="99"/>
    <w:semiHidden/>
    <w:unhideWhenUsed/>
    <w:rsid w:val="00447BC0"/>
    <w:rPr>
      <w:b/>
      <w:bCs/>
    </w:rPr>
  </w:style>
  <w:style w:type="character" w:customStyle="1" w:styleId="SoggettocommentoCarattere">
    <w:name w:val="Soggetto commento Carattere"/>
    <w:basedOn w:val="TestocommentoCarattere"/>
    <w:link w:val="Soggettocommento"/>
    <w:uiPriority w:val="99"/>
    <w:semiHidden/>
    <w:rsid w:val="00447BC0"/>
    <w:rPr>
      <w:rFonts w:ascii="Arial MT" w:eastAsia="Arial MT" w:hAnsi="Arial MT" w:cs="Arial MT"/>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7660">
      <w:bodyDiv w:val="1"/>
      <w:marLeft w:val="0"/>
      <w:marRight w:val="0"/>
      <w:marTop w:val="0"/>
      <w:marBottom w:val="0"/>
      <w:divBdr>
        <w:top w:val="none" w:sz="0" w:space="0" w:color="auto"/>
        <w:left w:val="none" w:sz="0" w:space="0" w:color="auto"/>
        <w:bottom w:val="none" w:sz="0" w:space="0" w:color="auto"/>
        <w:right w:val="none" w:sz="0" w:space="0" w:color="auto"/>
      </w:divBdr>
    </w:div>
    <w:div w:id="530915739">
      <w:bodyDiv w:val="1"/>
      <w:marLeft w:val="0"/>
      <w:marRight w:val="0"/>
      <w:marTop w:val="0"/>
      <w:marBottom w:val="0"/>
      <w:divBdr>
        <w:top w:val="none" w:sz="0" w:space="0" w:color="auto"/>
        <w:left w:val="none" w:sz="0" w:space="0" w:color="auto"/>
        <w:bottom w:val="none" w:sz="0" w:space="0" w:color="auto"/>
        <w:right w:val="none" w:sz="0" w:space="0" w:color="auto"/>
      </w:divBdr>
    </w:div>
    <w:div w:id="679235916">
      <w:bodyDiv w:val="1"/>
      <w:marLeft w:val="0"/>
      <w:marRight w:val="0"/>
      <w:marTop w:val="0"/>
      <w:marBottom w:val="0"/>
      <w:divBdr>
        <w:top w:val="none" w:sz="0" w:space="0" w:color="auto"/>
        <w:left w:val="none" w:sz="0" w:space="0" w:color="auto"/>
        <w:bottom w:val="none" w:sz="0" w:space="0" w:color="auto"/>
        <w:right w:val="none" w:sz="0" w:space="0" w:color="auto"/>
      </w:divBdr>
    </w:div>
    <w:div w:id="881986530">
      <w:bodyDiv w:val="1"/>
      <w:marLeft w:val="0"/>
      <w:marRight w:val="0"/>
      <w:marTop w:val="0"/>
      <w:marBottom w:val="0"/>
      <w:divBdr>
        <w:top w:val="none" w:sz="0" w:space="0" w:color="auto"/>
        <w:left w:val="none" w:sz="0" w:space="0" w:color="auto"/>
        <w:bottom w:val="none" w:sz="0" w:space="0" w:color="auto"/>
        <w:right w:val="none" w:sz="0" w:space="0" w:color="auto"/>
      </w:divBdr>
    </w:div>
    <w:div w:id="994801812">
      <w:bodyDiv w:val="1"/>
      <w:marLeft w:val="0"/>
      <w:marRight w:val="0"/>
      <w:marTop w:val="0"/>
      <w:marBottom w:val="0"/>
      <w:divBdr>
        <w:top w:val="none" w:sz="0" w:space="0" w:color="auto"/>
        <w:left w:val="none" w:sz="0" w:space="0" w:color="auto"/>
        <w:bottom w:val="none" w:sz="0" w:space="0" w:color="auto"/>
        <w:right w:val="none" w:sz="0" w:space="0" w:color="auto"/>
      </w:divBdr>
    </w:div>
    <w:div w:id="1811361716">
      <w:bodyDiv w:val="1"/>
      <w:marLeft w:val="0"/>
      <w:marRight w:val="0"/>
      <w:marTop w:val="0"/>
      <w:marBottom w:val="0"/>
      <w:divBdr>
        <w:top w:val="none" w:sz="0" w:space="0" w:color="auto"/>
        <w:left w:val="none" w:sz="0" w:space="0" w:color="auto"/>
        <w:bottom w:val="none" w:sz="0" w:space="0" w:color="auto"/>
        <w:right w:val="none" w:sz="0" w:space="0" w:color="auto"/>
      </w:divBdr>
    </w:div>
    <w:div w:id="1858617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5B95-712C-4BC8-90E0-2F8AD8BC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11</Pages>
  <Words>3310</Words>
  <Characters>18869</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rinaldo sandri</cp:lastModifiedBy>
  <cp:revision>29</cp:revision>
  <dcterms:created xsi:type="dcterms:W3CDTF">2023-09-26T14:09:00Z</dcterms:created>
  <dcterms:modified xsi:type="dcterms:W3CDTF">2023-12-02T10:27:00Z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per Microsoft 365</vt:lpwstr>
  </property>
  <property fmtid="{D5CDD505-2E9C-101B-9397-08002B2CF9AE}" pid="4" name="LastSaved">
    <vt:filetime>2023-09-26T00:00:00Z</vt:filetime>
  </property>
</Properties>
</file>